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8E9CE0" w14:textId="4260E00D" w:rsidR="0096573F" w:rsidRDefault="0096573F" w:rsidP="00C514FC">
      <w:pPr>
        <w:ind w:left="0"/>
        <w:rPr>
          <w:color w:val="000000" w:themeColor="text1"/>
          <w:u w:val="single"/>
        </w:rPr>
      </w:pPr>
    </w:p>
    <w:p w14:paraId="2A2F418F" w14:textId="77777777" w:rsidR="000875B2" w:rsidRPr="00A82CAA" w:rsidRDefault="000875B2" w:rsidP="000875B2">
      <w:pPr>
        <w:widowControl w:val="0"/>
        <w:autoSpaceDE w:val="0"/>
        <w:autoSpaceDN w:val="0"/>
        <w:adjustRightInd w:val="0"/>
        <w:spacing w:line="276" w:lineRule="auto"/>
        <w:ind w:left="0"/>
        <w:rPr>
          <w:b/>
        </w:rPr>
      </w:pPr>
      <w:r w:rsidRPr="00A82CAA">
        <w:rPr>
          <w:b/>
        </w:rPr>
        <w:t>Goals, Objectives, and Performance Indicators</w:t>
      </w:r>
    </w:p>
    <w:p w14:paraId="71F2C205" w14:textId="77777777" w:rsidR="000875B2" w:rsidRPr="00A82CAA" w:rsidRDefault="000875B2" w:rsidP="000875B2">
      <w:pPr>
        <w:widowControl w:val="0"/>
        <w:ind w:left="0"/>
        <w:rPr>
          <w:rFonts w:eastAsia="Calibri"/>
          <w:spacing w:val="-5"/>
        </w:rPr>
      </w:pPr>
    </w:p>
    <w:p w14:paraId="090A2711" w14:textId="77777777" w:rsidR="000875B2" w:rsidRPr="00A82CAA" w:rsidRDefault="000875B2" w:rsidP="000875B2">
      <w:pPr>
        <w:widowControl w:val="0"/>
        <w:ind w:left="0"/>
        <w:contextualSpacing/>
        <w:jc w:val="both"/>
      </w:pPr>
      <w:r>
        <w:t xml:space="preserve">Projects funded through ICJIA set goals and objectives that serve as performance benchmarks. These objectives are used to develop the performance measures and data reports that are submitted to ICJIA each quarter to determine project performance. </w:t>
      </w:r>
    </w:p>
    <w:p w14:paraId="6589645B" w14:textId="77777777" w:rsidR="000875B2" w:rsidRPr="00A82CAA" w:rsidRDefault="000875B2" w:rsidP="000875B2">
      <w:pPr>
        <w:widowControl w:val="0"/>
        <w:tabs>
          <w:tab w:val="left" w:pos="-1440"/>
        </w:tabs>
        <w:ind w:left="0"/>
        <w:contextualSpacing/>
        <w:jc w:val="both"/>
      </w:pPr>
    </w:p>
    <w:p w14:paraId="62DBE534" w14:textId="77777777" w:rsidR="000875B2" w:rsidRDefault="000875B2" w:rsidP="000875B2">
      <w:pPr>
        <w:widowControl w:val="0"/>
        <w:ind w:left="0"/>
        <w:jc w:val="both"/>
        <w:rPr>
          <w:b/>
          <w:bCs/>
        </w:rPr>
      </w:pPr>
      <w:r>
        <w:rPr>
          <w:rStyle w:val="normaltextrun"/>
          <w:shd w:val="clear" w:color="auto" w:fill="FFFFFF"/>
        </w:rPr>
        <w:t xml:space="preserve">This chart notes </w:t>
      </w:r>
      <w:r>
        <w:rPr>
          <w:rStyle w:val="normaltextrun"/>
          <w:i/>
          <w:iCs/>
          <w:shd w:val="clear" w:color="auto" w:fill="FFFFFF"/>
        </w:rPr>
        <w:t>potential</w:t>
      </w:r>
      <w:r>
        <w:rPr>
          <w:rStyle w:val="normaltextrun"/>
          <w:shd w:val="clear" w:color="auto" w:fill="FFFFFF"/>
        </w:rPr>
        <w:t xml:space="preserve"> objectives and performance measures aligning with the proposed program. Complete these objectives by filling in the X as appropriate. Objectives may be added or deleted to align with the proposed program strategy. All objectives must be measurable and within the program's scope and goal. </w:t>
      </w:r>
      <w:r w:rsidRPr="427F97FE">
        <w:rPr>
          <w:b/>
          <w:bCs/>
        </w:rPr>
        <w:t>(8 points)</w:t>
      </w:r>
    </w:p>
    <w:p w14:paraId="28F4D62E" w14:textId="77777777" w:rsidR="000875B2" w:rsidRPr="00337592" w:rsidRDefault="000875B2" w:rsidP="000875B2">
      <w:pPr>
        <w:widowControl w:val="0"/>
        <w:ind w:left="0"/>
        <w:jc w:val="both"/>
        <w:rPr>
          <w:color w:val="000000" w:themeColor="text1"/>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660"/>
        <w:gridCol w:w="4660"/>
      </w:tblGrid>
      <w:tr w:rsidR="000875B2" w14:paraId="6ADA6178" w14:textId="77777777" w:rsidTr="00A456D9">
        <w:trPr>
          <w:trHeight w:val="300"/>
        </w:trPr>
        <w:tc>
          <w:tcPr>
            <w:tcW w:w="9320" w:type="dxa"/>
            <w:gridSpan w:val="2"/>
            <w:tcBorders>
              <w:top w:val="single" w:sz="6" w:space="0" w:color="auto"/>
              <w:left w:val="single" w:sz="6" w:space="0" w:color="auto"/>
              <w:bottom w:val="single" w:sz="6" w:space="0" w:color="auto"/>
              <w:right w:val="single" w:sz="6" w:space="0" w:color="auto"/>
            </w:tcBorders>
          </w:tcPr>
          <w:p w14:paraId="53C977D4" w14:textId="77777777" w:rsidR="000875B2" w:rsidRDefault="000875B2" w:rsidP="00A456D9">
            <w:pPr>
              <w:ind w:left="0"/>
              <w:rPr>
                <w:color w:val="000000" w:themeColor="text1"/>
              </w:rPr>
            </w:pPr>
            <w:r w:rsidRPr="17FA7AA6">
              <w:rPr>
                <w:b/>
                <w:bCs/>
                <w:color w:val="000000" w:themeColor="text1"/>
              </w:rPr>
              <w:t>Goal</w:t>
            </w:r>
            <w:r w:rsidRPr="17FA7AA6">
              <w:rPr>
                <w:color w:val="000000" w:themeColor="text1"/>
              </w:rPr>
              <w:t>: Reduce continued involvement in the criminal justice system by providing services for those with co-occurring behavioral health and substance misuse needs.  </w:t>
            </w:r>
          </w:p>
          <w:p w14:paraId="7306E70A" w14:textId="77777777" w:rsidR="000875B2" w:rsidRDefault="000875B2" w:rsidP="00A456D9">
            <w:pPr>
              <w:ind w:left="0"/>
              <w:rPr>
                <w:color w:val="000000" w:themeColor="text1"/>
                <w:sz w:val="20"/>
                <w:szCs w:val="20"/>
              </w:rPr>
            </w:pPr>
            <w:r w:rsidRPr="17FA7AA6">
              <w:rPr>
                <w:color w:val="000000" w:themeColor="text1"/>
                <w:sz w:val="20"/>
                <w:szCs w:val="20"/>
              </w:rPr>
              <w:t>      </w:t>
            </w:r>
          </w:p>
        </w:tc>
      </w:tr>
      <w:tr w:rsidR="000875B2" w14:paraId="66970C16" w14:textId="77777777" w:rsidTr="00A456D9">
        <w:trPr>
          <w:trHeight w:val="300"/>
        </w:trPr>
        <w:tc>
          <w:tcPr>
            <w:tcW w:w="466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6DA15BB" w14:textId="77777777" w:rsidR="000875B2" w:rsidRDefault="000875B2" w:rsidP="00A456D9">
            <w:pPr>
              <w:ind w:left="0"/>
              <w:rPr>
                <w:color w:val="000000" w:themeColor="text1"/>
                <w:sz w:val="20"/>
                <w:szCs w:val="20"/>
              </w:rPr>
            </w:pPr>
            <w:r w:rsidRPr="17FA7AA6">
              <w:rPr>
                <w:b/>
                <w:bCs/>
                <w:color w:val="000000" w:themeColor="text1"/>
                <w:sz w:val="20"/>
                <w:szCs w:val="20"/>
              </w:rPr>
              <w:t>Process Objectives</w:t>
            </w:r>
            <w:r w:rsidRPr="17FA7AA6">
              <w:rPr>
                <w:color w:val="000000" w:themeColor="text1"/>
                <w:sz w:val="20"/>
                <w:szCs w:val="20"/>
              </w:rPr>
              <w:t>    </w:t>
            </w:r>
          </w:p>
        </w:tc>
        <w:tc>
          <w:tcPr>
            <w:tcW w:w="4660" w:type="dxa"/>
            <w:tcBorders>
              <w:top w:val="nil"/>
              <w:left w:val="single" w:sz="6" w:space="0" w:color="auto"/>
              <w:bottom w:val="single" w:sz="6" w:space="0" w:color="auto"/>
              <w:right w:val="single" w:sz="6" w:space="0" w:color="auto"/>
            </w:tcBorders>
            <w:shd w:val="clear" w:color="auto" w:fill="D9D9D9" w:themeFill="background1" w:themeFillShade="D9"/>
          </w:tcPr>
          <w:p w14:paraId="07807862" w14:textId="77777777" w:rsidR="000875B2" w:rsidRDefault="000875B2" w:rsidP="00A456D9">
            <w:pPr>
              <w:ind w:left="0"/>
              <w:rPr>
                <w:color w:val="000000" w:themeColor="text1"/>
                <w:sz w:val="20"/>
                <w:szCs w:val="20"/>
              </w:rPr>
            </w:pPr>
            <w:r w:rsidRPr="17FA7AA6">
              <w:rPr>
                <w:b/>
                <w:bCs/>
                <w:color w:val="000000" w:themeColor="text1"/>
                <w:sz w:val="20"/>
                <w:szCs w:val="20"/>
              </w:rPr>
              <w:t>Performance Measures</w:t>
            </w:r>
            <w:r w:rsidRPr="17FA7AA6">
              <w:rPr>
                <w:color w:val="000000" w:themeColor="text1"/>
                <w:sz w:val="20"/>
                <w:szCs w:val="20"/>
              </w:rPr>
              <w:t>    </w:t>
            </w:r>
          </w:p>
        </w:tc>
      </w:tr>
      <w:tr w:rsidR="000875B2" w14:paraId="4DBB4ECA" w14:textId="77777777" w:rsidTr="00A456D9">
        <w:trPr>
          <w:trHeight w:val="300"/>
        </w:trPr>
        <w:tc>
          <w:tcPr>
            <w:tcW w:w="4660" w:type="dxa"/>
            <w:tcBorders>
              <w:top w:val="single" w:sz="6" w:space="0" w:color="auto"/>
              <w:left w:val="single" w:sz="6" w:space="0" w:color="auto"/>
              <w:bottom w:val="single" w:sz="6" w:space="0" w:color="auto"/>
              <w:right w:val="single" w:sz="6" w:space="0" w:color="auto"/>
            </w:tcBorders>
          </w:tcPr>
          <w:p w14:paraId="4BB78295" w14:textId="77777777" w:rsidR="000875B2" w:rsidRDefault="000875B2" w:rsidP="00A456D9">
            <w:pPr>
              <w:ind w:left="0"/>
              <w:rPr>
                <w:color w:val="000000" w:themeColor="text1"/>
              </w:rPr>
            </w:pPr>
            <w:r w:rsidRPr="17FA7AA6">
              <w:rPr>
                <w:color w:val="000000" w:themeColor="text1"/>
              </w:rPr>
              <w:t>x will be referred to the program  </w:t>
            </w:r>
          </w:p>
        </w:tc>
        <w:tc>
          <w:tcPr>
            <w:tcW w:w="4660" w:type="dxa"/>
            <w:tcBorders>
              <w:top w:val="single" w:sz="6" w:space="0" w:color="auto"/>
              <w:left w:val="single" w:sz="6" w:space="0" w:color="auto"/>
              <w:bottom w:val="single" w:sz="6" w:space="0" w:color="auto"/>
              <w:right w:val="single" w:sz="6" w:space="0" w:color="auto"/>
            </w:tcBorders>
          </w:tcPr>
          <w:p w14:paraId="5A1958C2" w14:textId="77777777" w:rsidR="000875B2" w:rsidRDefault="000875B2" w:rsidP="00A456D9">
            <w:pPr>
              <w:ind w:left="0"/>
              <w:rPr>
                <w:color w:val="000000" w:themeColor="text1"/>
              </w:rPr>
            </w:pPr>
            <w:r w:rsidRPr="17FA7AA6">
              <w:rPr>
                <w:color w:val="000000" w:themeColor="text1"/>
              </w:rPr>
              <w:t># that were referred  </w:t>
            </w:r>
          </w:p>
          <w:p w14:paraId="196EE105" w14:textId="77777777" w:rsidR="000875B2" w:rsidRDefault="000875B2" w:rsidP="00A456D9">
            <w:pPr>
              <w:ind w:left="0"/>
              <w:rPr>
                <w:color w:val="000000" w:themeColor="text1"/>
              </w:rPr>
            </w:pPr>
            <w:r w:rsidRPr="17FA7AA6">
              <w:rPr>
                <w:color w:val="000000" w:themeColor="text1"/>
              </w:rPr>
              <w:t> </w:t>
            </w:r>
          </w:p>
        </w:tc>
      </w:tr>
      <w:tr w:rsidR="000875B2" w14:paraId="43AD1D5C" w14:textId="77777777" w:rsidTr="00A456D9">
        <w:trPr>
          <w:trHeight w:val="300"/>
        </w:trPr>
        <w:tc>
          <w:tcPr>
            <w:tcW w:w="4660" w:type="dxa"/>
            <w:tcBorders>
              <w:top w:val="single" w:sz="6" w:space="0" w:color="auto"/>
              <w:left w:val="single" w:sz="6" w:space="0" w:color="auto"/>
              <w:bottom w:val="single" w:sz="6" w:space="0" w:color="auto"/>
              <w:right w:val="single" w:sz="6" w:space="0" w:color="auto"/>
            </w:tcBorders>
          </w:tcPr>
          <w:p w14:paraId="25CA6A49" w14:textId="77777777" w:rsidR="000875B2" w:rsidRDefault="000875B2" w:rsidP="00A456D9">
            <w:pPr>
              <w:ind w:left="0"/>
              <w:rPr>
                <w:color w:val="000000" w:themeColor="text1"/>
              </w:rPr>
            </w:pPr>
            <w:r w:rsidRPr="17FA7AA6">
              <w:rPr>
                <w:color w:val="000000" w:themeColor="text1"/>
              </w:rPr>
              <w:t xml:space="preserve">x will be accepted </w:t>
            </w:r>
          </w:p>
          <w:p w14:paraId="615C3042" w14:textId="77777777" w:rsidR="000875B2" w:rsidRDefault="000875B2" w:rsidP="00A456D9">
            <w:pPr>
              <w:ind w:left="0"/>
              <w:rPr>
                <w:color w:val="000000" w:themeColor="text1"/>
              </w:rPr>
            </w:pPr>
            <w:r>
              <w:rPr>
                <w:color w:val="000000" w:themeColor="text1"/>
              </w:rPr>
              <w:t xml:space="preserve">X will be </w:t>
            </w:r>
            <w:r w:rsidRPr="17FA7AA6">
              <w:rPr>
                <w:color w:val="000000" w:themeColor="text1"/>
              </w:rPr>
              <w:t>enrolled into the program</w:t>
            </w:r>
          </w:p>
        </w:tc>
        <w:tc>
          <w:tcPr>
            <w:tcW w:w="4660" w:type="dxa"/>
            <w:tcBorders>
              <w:top w:val="single" w:sz="6" w:space="0" w:color="auto"/>
              <w:left w:val="single" w:sz="6" w:space="0" w:color="auto"/>
              <w:bottom w:val="single" w:sz="6" w:space="0" w:color="auto"/>
              <w:right w:val="single" w:sz="6" w:space="0" w:color="auto"/>
            </w:tcBorders>
          </w:tcPr>
          <w:p w14:paraId="28B44798" w14:textId="77777777" w:rsidR="000875B2" w:rsidRDefault="000875B2" w:rsidP="00A456D9">
            <w:pPr>
              <w:ind w:left="0"/>
              <w:rPr>
                <w:color w:val="000000" w:themeColor="text1"/>
              </w:rPr>
            </w:pPr>
            <w:r w:rsidRPr="17FA7AA6">
              <w:rPr>
                <w:color w:val="000000" w:themeColor="text1"/>
              </w:rPr>
              <w:t xml:space="preserve"># accepted </w:t>
            </w:r>
          </w:p>
          <w:p w14:paraId="272B501D" w14:textId="77777777" w:rsidR="000875B2" w:rsidRDefault="000875B2" w:rsidP="00A456D9">
            <w:pPr>
              <w:ind w:left="0"/>
              <w:rPr>
                <w:color w:val="000000" w:themeColor="text1"/>
              </w:rPr>
            </w:pPr>
            <w:r>
              <w:rPr>
                <w:color w:val="000000" w:themeColor="text1"/>
              </w:rPr>
              <w:t xml:space="preserve"># </w:t>
            </w:r>
            <w:r w:rsidRPr="17FA7AA6">
              <w:rPr>
                <w:color w:val="000000" w:themeColor="text1"/>
              </w:rPr>
              <w:t>enrolled</w:t>
            </w:r>
          </w:p>
        </w:tc>
      </w:tr>
      <w:tr w:rsidR="000875B2" w14:paraId="5C47C34F" w14:textId="77777777" w:rsidTr="00A456D9">
        <w:trPr>
          <w:trHeight w:val="300"/>
        </w:trPr>
        <w:tc>
          <w:tcPr>
            <w:tcW w:w="4660" w:type="dxa"/>
            <w:tcBorders>
              <w:top w:val="single" w:sz="6" w:space="0" w:color="auto"/>
              <w:left w:val="single" w:sz="6" w:space="0" w:color="auto"/>
              <w:bottom w:val="single" w:sz="6" w:space="0" w:color="auto"/>
              <w:right w:val="single" w:sz="6" w:space="0" w:color="auto"/>
            </w:tcBorders>
          </w:tcPr>
          <w:p w14:paraId="634C2E6F" w14:textId="77777777" w:rsidR="000875B2" w:rsidRDefault="000875B2" w:rsidP="00A456D9">
            <w:pPr>
              <w:ind w:left="0"/>
              <w:rPr>
                <w:color w:val="000000" w:themeColor="text1"/>
              </w:rPr>
            </w:pPr>
            <w:r w:rsidRPr="17FA7AA6">
              <w:rPr>
                <w:color w:val="000000" w:themeColor="text1"/>
              </w:rPr>
              <w:t>x will receive comprehensive intake   </w:t>
            </w:r>
          </w:p>
        </w:tc>
        <w:tc>
          <w:tcPr>
            <w:tcW w:w="4660" w:type="dxa"/>
            <w:tcBorders>
              <w:top w:val="single" w:sz="6" w:space="0" w:color="auto"/>
              <w:left w:val="single" w:sz="6" w:space="0" w:color="auto"/>
              <w:bottom w:val="single" w:sz="6" w:space="0" w:color="auto"/>
              <w:right w:val="single" w:sz="6" w:space="0" w:color="auto"/>
            </w:tcBorders>
          </w:tcPr>
          <w:p w14:paraId="7C9E3442" w14:textId="77777777" w:rsidR="000875B2" w:rsidRDefault="000875B2" w:rsidP="00A456D9">
            <w:pPr>
              <w:ind w:left="0"/>
              <w:rPr>
                <w:color w:val="000000" w:themeColor="text1"/>
              </w:rPr>
            </w:pPr>
            <w:r w:rsidRPr="17FA7AA6">
              <w:rPr>
                <w:color w:val="000000" w:themeColor="text1"/>
              </w:rPr>
              <w:t># of clients who receive comprehensive intake  </w:t>
            </w:r>
          </w:p>
        </w:tc>
      </w:tr>
      <w:tr w:rsidR="000875B2" w14:paraId="640E8B19" w14:textId="77777777" w:rsidTr="00A456D9">
        <w:trPr>
          <w:trHeight w:val="300"/>
        </w:trPr>
        <w:tc>
          <w:tcPr>
            <w:tcW w:w="4660" w:type="dxa"/>
            <w:tcBorders>
              <w:top w:val="single" w:sz="6" w:space="0" w:color="auto"/>
              <w:left w:val="single" w:sz="6" w:space="0" w:color="auto"/>
              <w:bottom w:val="single" w:sz="6" w:space="0" w:color="auto"/>
              <w:right w:val="single" w:sz="6" w:space="0" w:color="auto"/>
            </w:tcBorders>
            <w:vAlign w:val="center"/>
          </w:tcPr>
          <w:p w14:paraId="481C86F0" w14:textId="77777777" w:rsidR="000875B2" w:rsidRDefault="000875B2" w:rsidP="00A456D9">
            <w:pPr>
              <w:ind w:left="0"/>
              <w:rPr>
                <w:color w:val="000000" w:themeColor="text1"/>
              </w:rPr>
            </w:pPr>
            <w:r w:rsidRPr="17FA7AA6">
              <w:rPr>
                <w:color w:val="000000" w:themeColor="text1"/>
              </w:rPr>
              <w:t>x will be assigned a peer recovery specialist</w:t>
            </w:r>
          </w:p>
        </w:tc>
        <w:tc>
          <w:tcPr>
            <w:tcW w:w="4660" w:type="dxa"/>
            <w:tcBorders>
              <w:top w:val="single" w:sz="6" w:space="0" w:color="auto"/>
              <w:left w:val="single" w:sz="6" w:space="0" w:color="auto"/>
              <w:bottom w:val="single" w:sz="6" w:space="0" w:color="auto"/>
              <w:right w:val="single" w:sz="6" w:space="0" w:color="auto"/>
            </w:tcBorders>
          </w:tcPr>
          <w:p w14:paraId="09718BD8" w14:textId="77777777" w:rsidR="000875B2" w:rsidRDefault="000875B2" w:rsidP="00A456D9">
            <w:pPr>
              <w:ind w:left="0"/>
              <w:rPr>
                <w:color w:val="000000" w:themeColor="text1"/>
              </w:rPr>
            </w:pPr>
            <w:r w:rsidRPr="17FA7AA6">
              <w:rPr>
                <w:color w:val="000000" w:themeColor="text1"/>
              </w:rPr>
              <w:t># assigned a peer recovery specialist</w:t>
            </w:r>
          </w:p>
        </w:tc>
      </w:tr>
      <w:tr w:rsidR="000875B2" w14:paraId="6EC863A2" w14:textId="77777777" w:rsidTr="00A456D9">
        <w:trPr>
          <w:trHeight w:val="300"/>
        </w:trPr>
        <w:tc>
          <w:tcPr>
            <w:tcW w:w="4660" w:type="dxa"/>
            <w:tcBorders>
              <w:top w:val="single" w:sz="6" w:space="0" w:color="auto"/>
              <w:left w:val="single" w:sz="6" w:space="0" w:color="auto"/>
              <w:bottom w:val="single" w:sz="6" w:space="0" w:color="auto"/>
              <w:right w:val="single" w:sz="6" w:space="0" w:color="auto"/>
            </w:tcBorders>
            <w:vAlign w:val="center"/>
          </w:tcPr>
          <w:p w14:paraId="1CFB2FAD" w14:textId="77777777" w:rsidR="000875B2" w:rsidRDefault="000875B2" w:rsidP="00A456D9">
            <w:pPr>
              <w:ind w:left="0"/>
              <w:rPr>
                <w:color w:val="000000" w:themeColor="text1"/>
              </w:rPr>
            </w:pPr>
            <w:r w:rsidRPr="17FA7AA6">
              <w:rPr>
                <w:color w:val="000000" w:themeColor="text1"/>
              </w:rPr>
              <w:t>x clients</w:t>
            </w:r>
            <w:r>
              <w:rPr>
                <w:color w:val="000000" w:themeColor="text1"/>
              </w:rPr>
              <w:t xml:space="preserve"> per </w:t>
            </w:r>
            <w:r w:rsidRPr="17FA7AA6">
              <w:rPr>
                <w:color w:val="000000" w:themeColor="text1"/>
              </w:rPr>
              <w:t xml:space="preserve">month will be </w:t>
            </w:r>
            <w:r w:rsidRPr="17FA7AA6">
              <w:rPr>
                <w:b/>
                <w:bCs/>
                <w:color w:val="000000" w:themeColor="text1"/>
              </w:rPr>
              <w:t>assessed</w:t>
            </w:r>
            <w:r w:rsidRPr="17FA7AA6">
              <w:rPr>
                <w:color w:val="000000" w:themeColor="text1"/>
              </w:rPr>
              <w:t xml:space="preserve"> for social service needs  </w:t>
            </w:r>
          </w:p>
        </w:tc>
        <w:tc>
          <w:tcPr>
            <w:tcW w:w="4660" w:type="dxa"/>
            <w:tcBorders>
              <w:top w:val="single" w:sz="6" w:space="0" w:color="auto"/>
              <w:left w:val="single" w:sz="6" w:space="0" w:color="auto"/>
              <w:bottom w:val="single" w:sz="6" w:space="0" w:color="auto"/>
              <w:right w:val="single" w:sz="6" w:space="0" w:color="auto"/>
            </w:tcBorders>
          </w:tcPr>
          <w:p w14:paraId="6B60C168" w14:textId="77777777" w:rsidR="000875B2" w:rsidRDefault="000875B2" w:rsidP="00A456D9">
            <w:pPr>
              <w:ind w:left="0"/>
              <w:rPr>
                <w:color w:val="000000" w:themeColor="text1"/>
              </w:rPr>
            </w:pPr>
            <w:r w:rsidRPr="17FA7AA6">
              <w:rPr>
                <w:color w:val="000000" w:themeColor="text1"/>
              </w:rPr>
              <w:t># of clients who are assessed for social service needs  </w:t>
            </w:r>
          </w:p>
          <w:p w14:paraId="79E8B082" w14:textId="77777777" w:rsidR="000875B2" w:rsidRDefault="000875B2" w:rsidP="00A456D9">
            <w:pPr>
              <w:ind w:left="1080"/>
              <w:rPr>
                <w:color w:val="000000" w:themeColor="text1"/>
              </w:rPr>
            </w:pPr>
            <w:r w:rsidRPr="17FA7AA6">
              <w:rPr>
                <w:color w:val="000000" w:themeColor="text1"/>
              </w:rPr>
              <w:t> </w:t>
            </w:r>
          </w:p>
        </w:tc>
      </w:tr>
      <w:tr w:rsidR="000875B2" w14:paraId="5EF7F96C" w14:textId="77777777" w:rsidTr="00A456D9">
        <w:trPr>
          <w:trHeight w:val="300"/>
        </w:trPr>
        <w:tc>
          <w:tcPr>
            <w:tcW w:w="4660" w:type="dxa"/>
            <w:tcBorders>
              <w:top w:val="single" w:sz="6" w:space="0" w:color="auto"/>
              <w:left w:val="single" w:sz="6" w:space="0" w:color="auto"/>
              <w:bottom w:val="single" w:sz="6" w:space="0" w:color="auto"/>
              <w:right w:val="single" w:sz="6" w:space="0" w:color="auto"/>
            </w:tcBorders>
          </w:tcPr>
          <w:p w14:paraId="18A33A29" w14:textId="77777777" w:rsidR="000875B2" w:rsidRDefault="000875B2" w:rsidP="00A456D9">
            <w:pPr>
              <w:ind w:left="0"/>
              <w:rPr>
                <w:color w:val="000000" w:themeColor="text1"/>
              </w:rPr>
            </w:pPr>
            <w:r w:rsidRPr="17FA7AA6">
              <w:rPr>
                <w:color w:val="000000" w:themeColor="text1"/>
              </w:rPr>
              <w:t>x clients</w:t>
            </w:r>
            <w:r>
              <w:rPr>
                <w:color w:val="000000" w:themeColor="text1"/>
              </w:rPr>
              <w:t xml:space="preserve"> per </w:t>
            </w:r>
            <w:r w:rsidRPr="17FA7AA6">
              <w:rPr>
                <w:color w:val="000000" w:themeColor="text1"/>
              </w:rPr>
              <w:t>mo. referred internally to housing services   </w:t>
            </w:r>
          </w:p>
        </w:tc>
        <w:tc>
          <w:tcPr>
            <w:tcW w:w="4660" w:type="dxa"/>
            <w:tcBorders>
              <w:top w:val="single" w:sz="6" w:space="0" w:color="auto"/>
              <w:left w:val="single" w:sz="6" w:space="0" w:color="auto"/>
              <w:bottom w:val="single" w:sz="6" w:space="0" w:color="auto"/>
              <w:right w:val="single" w:sz="6" w:space="0" w:color="auto"/>
            </w:tcBorders>
          </w:tcPr>
          <w:p w14:paraId="48FAF78F" w14:textId="77777777" w:rsidR="000875B2" w:rsidRDefault="000875B2" w:rsidP="00A456D9">
            <w:pPr>
              <w:ind w:left="0"/>
              <w:rPr>
                <w:color w:val="000000" w:themeColor="text1"/>
              </w:rPr>
            </w:pPr>
            <w:r w:rsidRPr="17FA7AA6">
              <w:rPr>
                <w:color w:val="000000" w:themeColor="text1"/>
              </w:rPr>
              <w:t># of clients who are referred to housing   </w:t>
            </w:r>
          </w:p>
        </w:tc>
      </w:tr>
      <w:tr w:rsidR="000875B2" w14:paraId="1B6DF034" w14:textId="77777777" w:rsidTr="00A456D9">
        <w:trPr>
          <w:trHeight w:val="300"/>
        </w:trPr>
        <w:tc>
          <w:tcPr>
            <w:tcW w:w="4660" w:type="dxa"/>
            <w:tcBorders>
              <w:top w:val="single" w:sz="6" w:space="0" w:color="auto"/>
              <w:left w:val="single" w:sz="6" w:space="0" w:color="auto"/>
              <w:bottom w:val="single" w:sz="6" w:space="0" w:color="auto"/>
              <w:right w:val="single" w:sz="6" w:space="0" w:color="auto"/>
            </w:tcBorders>
          </w:tcPr>
          <w:p w14:paraId="6A288138" w14:textId="77777777" w:rsidR="000875B2" w:rsidRDefault="000875B2" w:rsidP="00A456D9">
            <w:pPr>
              <w:ind w:left="0"/>
              <w:rPr>
                <w:color w:val="000000" w:themeColor="text1"/>
              </w:rPr>
            </w:pPr>
            <w:r w:rsidRPr="17FA7AA6">
              <w:rPr>
                <w:color w:val="000000" w:themeColor="text1"/>
              </w:rPr>
              <w:t>x clients</w:t>
            </w:r>
            <w:r>
              <w:rPr>
                <w:color w:val="000000" w:themeColor="text1"/>
              </w:rPr>
              <w:t xml:space="preserve"> per </w:t>
            </w:r>
            <w:r w:rsidRPr="17FA7AA6">
              <w:rPr>
                <w:color w:val="000000" w:themeColor="text1"/>
              </w:rPr>
              <w:t>mo. referred to counseling services   </w:t>
            </w:r>
          </w:p>
        </w:tc>
        <w:tc>
          <w:tcPr>
            <w:tcW w:w="4660" w:type="dxa"/>
            <w:tcBorders>
              <w:top w:val="single" w:sz="6" w:space="0" w:color="auto"/>
              <w:left w:val="single" w:sz="6" w:space="0" w:color="auto"/>
              <w:bottom w:val="single" w:sz="6" w:space="0" w:color="auto"/>
              <w:right w:val="single" w:sz="6" w:space="0" w:color="auto"/>
            </w:tcBorders>
          </w:tcPr>
          <w:p w14:paraId="2EF22B25" w14:textId="77777777" w:rsidR="000875B2" w:rsidRDefault="000875B2" w:rsidP="00A456D9">
            <w:pPr>
              <w:ind w:left="0"/>
              <w:rPr>
                <w:color w:val="000000" w:themeColor="text1"/>
              </w:rPr>
            </w:pPr>
            <w:r w:rsidRPr="17FA7AA6">
              <w:rPr>
                <w:color w:val="000000" w:themeColor="text1"/>
              </w:rPr>
              <w:t># of clients who are referred to counseling services   </w:t>
            </w:r>
          </w:p>
        </w:tc>
      </w:tr>
      <w:tr w:rsidR="000875B2" w14:paraId="461F9AAA" w14:textId="77777777" w:rsidTr="00A456D9">
        <w:trPr>
          <w:trHeight w:val="300"/>
        </w:trPr>
        <w:tc>
          <w:tcPr>
            <w:tcW w:w="4660" w:type="dxa"/>
            <w:tcBorders>
              <w:top w:val="single" w:sz="6" w:space="0" w:color="auto"/>
              <w:left w:val="single" w:sz="6" w:space="0" w:color="auto"/>
              <w:bottom w:val="single" w:sz="6" w:space="0" w:color="auto"/>
              <w:right w:val="single" w:sz="6" w:space="0" w:color="auto"/>
            </w:tcBorders>
          </w:tcPr>
          <w:p w14:paraId="63A4B27C" w14:textId="77777777" w:rsidR="000875B2" w:rsidRDefault="000875B2" w:rsidP="00A456D9">
            <w:pPr>
              <w:ind w:left="0"/>
              <w:rPr>
                <w:color w:val="000000" w:themeColor="text1"/>
              </w:rPr>
            </w:pPr>
            <w:r w:rsidRPr="17FA7AA6">
              <w:rPr>
                <w:color w:val="000000" w:themeColor="text1"/>
              </w:rPr>
              <w:t>x clients</w:t>
            </w:r>
            <w:r>
              <w:rPr>
                <w:color w:val="000000" w:themeColor="text1"/>
              </w:rPr>
              <w:t xml:space="preserve"> per </w:t>
            </w:r>
            <w:r w:rsidRPr="17FA7AA6">
              <w:rPr>
                <w:color w:val="000000" w:themeColor="text1"/>
              </w:rPr>
              <w:t>mo. referred to employment services   </w:t>
            </w:r>
          </w:p>
        </w:tc>
        <w:tc>
          <w:tcPr>
            <w:tcW w:w="4660" w:type="dxa"/>
            <w:tcBorders>
              <w:top w:val="single" w:sz="6" w:space="0" w:color="auto"/>
              <w:left w:val="single" w:sz="6" w:space="0" w:color="auto"/>
              <w:bottom w:val="single" w:sz="6" w:space="0" w:color="auto"/>
              <w:right w:val="single" w:sz="6" w:space="0" w:color="auto"/>
            </w:tcBorders>
          </w:tcPr>
          <w:p w14:paraId="406036B5" w14:textId="77777777" w:rsidR="000875B2" w:rsidRDefault="000875B2" w:rsidP="00A456D9">
            <w:pPr>
              <w:ind w:left="0"/>
              <w:rPr>
                <w:color w:val="000000" w:themeColor="text1"/>
              </w:rPr>
            </w:pPr>
            <w:r w:rsidRPr="17FA7AA6">
              <w:rPr>
                <w:color w:val="000000" w:themeColor="text1"/>
              </w:rPr>
              <w:t># of clients who are referred to employment services   </w:t>
            </w:r>
          </w:p>
        </w:tc>
      </w:tr>
      <w:tr w:rsidR="000875B2" w14:paraId="7CBAC9E1" w14:textId="77777777" w:rsidTr="00A456D9">
        <w:trPr>
          <w:trHeight w:val="300"/>
        </w:trPr>
        <w:tc>
          <w:tcPr>
            <w:tcW w:w="4660" w:type="dxa"/>
            <w:tcBorders>
              <w:top w:val="single" w:sz="6" w:space="0" w:color="auto"/>
              <w:left w:val="single" w:sz="6" w:space="0" w:color="auto"/>
              <w:bottom w:val="single" w:sz="6" w:space="0" w:color="auto"/>
              <w:right w:val="single" w:sz="6" w:space="0" w:color="auto"/>
            </w:tcBorders>
          </w:tcPr>
          <w:p w14:paraId="457D4E97" w14:textId="77777777" w:rsidR="000875B2" w:rsidRDefault="000875B2" w:rsidP="00A456D9">
            <w:pPr>
              <w:ind w:left="0"/>
              <w:rPr>
                <w:color w:val="000000" w:themeColor="text1"/>
              </w:rPr>
            </w:pPr>
            <w:r w:rsidRPr="17FA7AA6">
              <w:rPr>
                <w:color w:val="000000" w:themeColor="text1"/>
              </w:rPr>
              <w:t>x clients</w:t>
            </w:r>
            <w:r>
              <w:rPr>
                <w:color w:val="000000" w:themeColor="text1"/>
              </w:rPr>
              <w:t xml:space="preserve"> per </w:t>
            </w:r>
            <w:r w:rsidRPr="17FA7AA6">
              <w:rPr>
                <w:color w:val="000000" w:themeColor="text1"/>
              </w:rPr>
              <w:t>mo. referred to education services   </w:t>
            </w:r>
          </w:p>
        </w:tc>
        <w:tc>
          <w:tcPr>
            <w:tcW w:w="4660" w:type="dxa"/>
            <w:tcBorders>
              <w:top w:val="single" w:sz="6" w:space="0" w:color="auto"/>
              <w:left w:val="single" w:sz="6" w:space="0" w:color="auto"/>
              <w:bottom w:val="single" w:sz="6" w:space="0" w:color="auto"/>
              <w:right w:val="single" w:sz="6" w:space="0" w:color="auto"/>
            </w:tcBorders>
          </w:tcPr>
          <w:p w14:paraId="733CC0BB" w14:textId="77777777" w:rsidR="000875B2" w:rsidRDefault="000875B2" w:rsidP="00A456D9">
            <w:pPr>
              <w:ind w:left="0"/>
              <w:rPr>
                <w:color w:val="000000" w:themeColor="text1"/>
              </w:rPr>
            </w:pPr>
            <w:r w:rsidRPr="17FA7AA6">
              <w:rPr>
                <w:color w:val="000000" w:themeColor="text1"/>
              </w:rPr>
              <w:t># of clients who are referred to education services   </w:t>
            </w:r>
          </w:p>
        </w:tc>
      </w:tr>
      <w:tr w:rsidR="000875B2" w14:paraId="36A8662F" w14:textId="77777777" w:rsidTr="00A456D9">
        <w:trPr>
          <w:trHeight w:val="300"/>
        </w:trPr>
        <w:tc>
          <w:tcPr>
            <w:tcW w:w="4660" w:type="dxa"/>
            <w:tcBorders>
              <w:top w:val="single" w:sz="6" w:space="0" w:color="auto"/>
              <w:left w:val="single" w:sz="6" w:space="0" w:color="auto"/>
              <w:bottom w:val="single" w:sz="6" w:space="0" w:color="auto"/>
              <w:right w:val="single" w:sz="6" w:space="0" w:color="auto"/>
            </w:tcBorders>
          </w:tcPr>
          <w:p w14:paraId="24DFB7FF" w14:textId="77777777" w:rsidR="000875B2" w:rsidRDefault="000875B2" w:rsidP="00A456D9">
            <w:pPr>
              <w:ind w:left="0"/>
              <w:rPr>
                <w:color w:val="000000" w:themeColor="text1"/>
              </w:rPr>
            </w:pPr>
            <w:r w:rsidRPr="17FA7AA6">
              <w:rPr>
                <w:color w:val="000000" w:themeColor="text1"/>
              </w:rPr>
              <w:t>x clients</w:t>
            </w:r>
            <w:r>
              <w:rPr>
                <w:color w:val="000000" w:themeColor="text1"/>
              </w:rPr>
              <w:t xml:space="preserve"> per </w:t>
            </w:r>
            <w:r w:rsidRPr="17FA7AA6">
              <w:rPr>
                <w:color w:val="000000" w:themeColor="text1"/>
              </w:rPr>
              <w:t>mo. referred to other services  </w:t>
            </w:r>
          </w:p>
        </w:tc>
        <w:tc>
          <w:tcPr>
            <w:tcW w:w="4660" w:type="dxa"/>
            <w:tcBorders>
              <w:top w:val="single" w:sz="6" w:space="0" w:color="auto"/>
              <w:left w:val="single" w:sz="6" w:space="0" w:color="auto"/>
              <w:bottom w:val="single" w:sz="6" w:space="0" w:color="auto"/>
              <w:right w:val="single" w:sz="6" w:space="0" w:color="auto"/>
            </w:tcBorders>
          </w:tcPr>
          <w:p w14:paraId="35A283D6" w14:textId="77777777" w:rsidR="000875B2" w:rsidRDefault="000875B2" w:rsidP="00A456D9">
            <w:pPr>
              <w:ind w:left="0"/>
              <w:rPr>
                <w:color w:val="000000" w:themeColor="text1"/>
              </w:rPr>
            </w:pPr>
            <w:r w:rsidRPr="17FA7AA6">
              <w:rPr>
                <w:color w:val="000000" w:themeColor="text1"/>
              </w:rPr>
              <w:t># of clients who are referred to other services  </w:t>
            </w:r>
          </w:p>
        </w:tc>
      </w:tr>
      <w:tr w:rsidR="000875B2" w14:paraId="485073D0" w14:textId="77777777" w:rsidTr="00A456D9">
        <w:trPr>
          <w:trHeight w:val="300"/>
        </w:trPr>
        <w:tc>
          <w:tcPr>
            <w:tcW w:w="4660" w:type="dxa"/>
            <w:tcBorders>
              <w:top w:val="single" w:sz="6" w:space="0" w:color="auto"/>
              <w:left w:val="single" w:sz="6" w:space="0" w:color="auto"/>
              <w:bottom w:val="single" w:sz="6" w:space="0" w:color="auto"/>
              <w:right w:val="single" w:sz="6" w:space="0" w:color="auto"/>
            </w:tcBorders>
          </w:tcPr>
          <w:p w14:paraId="7564F0D0" w14:textId="77777777" w:rsidR="000875B2" w:rsidRDefault="000875B2" w:rsidP="00A456D9">
            <w:pPr>
              <w:ind w:left="0"/>
              <w:rPr>
                <w:color w:val="000000" w:themeColor="text1"/>
              </w:rPr>
            </w:pPr>
            <w:r>
              <w:rPr>
                <w:color w:val="000000" w:themeColor="text1"/>
              </w:rPr>
              <w:t>x</w:t>
            </w:r>
            <w:r w:rsidRPr="17FA7AA6">
              <w:rPr>
                <w:color w:val="000000" w:themeColor="text1"/>
              </w:rPr>
              <w:t xml:space="preserve">% of clients </w:t>
            </w:r>
            <w:r>
              <w:rPr>
                <w:color w:val="000000" w:themeColor="text1"/>
              </w:rPr>
              <w:t xml:space="preserve">(x) </w:t>
            </w:r>
            <w:r w:rsidRPr="17FA7AA6">
              <w:rPr>
                <w:color w:val="000000" w:themeColor="text1"/>
              </w:rPr>
              <w:t>will have a case management plan prepared   </w:t>
            </w:r>
          </w:p>
        </w:tc>
        <w:tc>
          <w:tcPr>
            <w:tcW w:w="4660" w:type="dxa"/>
            <w:tcBorders>
              <w:top w:val="single" w:sz="6" w:space="0" w:color="auto"/>
              <w:left w:val="single" w:sz="6" w:space="0" w:color="auto"/>
              <w:bottom w:val="single" w:sz="6" w:space="0" w:color="auto"/>
              <w:right w:val="single" w:sz="6" w:space="0" w:color="auto"/>
            </w:tcBorders>
          </w:tcPr>
          <w:p w14:paraId="3C77504D" w14:textId="77777777" w:rsidR="000875B2" w:rsidRDefault="000875B2" w:rsidP="00A456D9">
            <w:pPr>
              <w:ind w:left="0"/>
              <w:rPr>
                <w:color w:val="000000" w:themeColor="text1"/>
              </w:rPr>
            </w:pPr>
            <w:r w:rsidRPr="17FA7AA6">
              <w:rPr>
                <w:color w:val="000000" w:themeColor="text1"/>
              </w:rPr>
              <w:t>% of clients that have a case management plan prepared  </w:t>
            </w:r>
          </w:p>
        </w:tc>
      </w:tr>
      <w:tr w:rsidR="000875B2" w14:paraId="4EA9FEA9" w14:textId="77777777" w:rsidTr="00A456D9">
        <w:trPr>
          <w:trHeight w:val="300"/>
        </w:trPr>
        <w:tc>
          <w:tcPr>
            <w:tcW w:w="4660" w:type="dxa"/>
            <w:tcBorders>
              <w:top w:val="single" w:sz="6" w:space="0" w:color="auto"/>
              <w:left w:val="single" w:sz="6" w:space="0" w:color="auto"/>
              <w:bottom w:val="single" w:sz="6" w:space="0" w:color="auto"/>
              <w:right w:val="single" w:sz="6" w:space="0" w:color="auto"/>
            </w:tcBorders>
          </w:tcPr>
          <w:p w14:paraId="5177C43C" w14:textId="77777777" w:rsidR="000875B2" w:rsidRDefault="000875B2" w:rsidP="00A456D9">
            <w:pPr>
              <w:rPr>
                <w:color w:val="000000" w:themeColor="text1"/>
              </w:rPr>
            </w:pPr>
          </w:p>
        </w:tc>
        <w:tc>
          <w:tcPr>
            <w:tcW w:w="4660" w:type="dxa"/>
            <w:tcBorders>
              <w:top w:val="single" w:sz="6" w:space="0" w:color="auto"/>
              <w:left w:val="single" w:sz="6" w:space="0" w:color="auto"/>
              <w:bottom w:val="single" w:sz="6" w:space="0" w:color="auto"/>
              <w:right w:val="single" w:sz="6" w:space="0" w:color="auto"/>
            </w:tcBorders>
          </w:tcPr>
          <w:p w14:paraId="7AB00B2F" w14:textId="77777777" w:rsidR="000875B2" w:rsidRDefault="000875B2" w:rsidP="00A456D9">
            <w:pPr>
              <w:rPr>
                <w:color w:val="000000" w:themeColor="text1"/>
              </w:rPr>
            </w:pPr>
          </w:p>
        </w:tc>
      </w:tr>
      <w:tr w:rsidR="000875B2" w14:paraId="04D75790" w14:textId="77777777" w:rsidTr="00A456D9">
        <w:trPr>
          <w:trHeight w:val="300"/>
        </w:trPr>
        <w:tc>
          <w:tcPr>
            <w:tcW w:w="4660" w:type="dxa"/>
            <w:tcBorders>
              <w:top w:val="single" w:sz="6" w:space="0" w:color="auto"/>
              <w:left w:val="single" w:sz="6" w:space="0" w:color="auto"/>
              <w:bottom w:val="single" w:sz="6" w:space="0" w:color="auto"/>
              <w:right w:val="single" w:sz="6" w:space="0" w:color="auto"/>
            </w:tcBorders>
          </w:tcPr>
          <w:p w14:paraId="6A9B8B82" w14:textId="77777777" w:rsidR="000875B2" w:rsidRDefault="000875B2" w:rsidP="00A456D9">
            <w:pPr>
              <w:rPr>
                <w:color w:val="000000" w:themeColor="text1"/>
              </w:rPr>
            </w:pPr>
          </w:p>
        </w:tc>
        <w:tc>
          <w:tcPr>
            <w:tcW w:w="4660" w:type="dxa"/>
            <w:tcBorders>
              <w:top w:val="single" w:sz="6" w:space="0" w:color="auto"/>
              <w:left w:val="single" w:sz="6" w:space="0" w:color="auto"/>
              <w:bottom w:val="single" w:sz="6" w:space="0" w:color="auto"/>
              <w:right w:val="single" w:sz="6" w:space="0" w:color="auto"/>
            </w:tcBorders>
          </w:tcPr>
          <w:p w14:paraId="6C43EC91" w14:textId="77777777" w:rsidR="000875B2" w:rsidRDefault="000875B2" w:rsidP="00A456D9">
            <w:pPr>
              <w:rPr>
                <w:color w:val="000000" w:themeColor="text1"/>
              </w:rPr>
            </w:pPr>
          </w:p>
        </w:tc>
      </w:tr>
      <w:tr w:rsidR="000875B2" w14:paraId="5660CB21" w14:textId="77777777" w:rsidTr="00A456D9">
        <w:trPr>
          <w:trHeight w:val="450"/>
        </w:trPr>
        <w:tc>
          <w:tcPr>
            <w:tcW w:w="466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446DD8B" w14:textId="77777777" w:rsidR="000875B2" w:rsidRDefault="000875B2" w:rsidP="00A456D9">
            <w:pPr>
              <w:ind w:left="0"/>
              <w:rPr>
                <w:color w:val="000000" w:themeColor="text1"/>
                <w:sz w:val="20"/>
                <w:szCs w:val="20"/>
              </w:rPr>
            </w:pPr>
            <w:r w:rsidRPr="17FA7AA6">
              <w:rPr>
                <w:b/>
                <w:bCs/>
                <w:color w:val="000000" w:themeColor="text1"/>
                <w:sz w:val="20"/>
                <w:szCs w:val="20"/>
              </w:rPr>
              <w:t>Outcome Objectives</w:t>
            </w:r>
            <w:r w:rsidRPr="17FA7AA6">
              <w:rPr>
                <w:color w:val="000000" w:themeColor="text1"/>
                <w:sz w:val="20"/>
                <w:szCs w:val="20"/>
              </w:rPr>
              <w:t>    </w:t>
            </w:r>
          </w:p>
        </w:tc>
        <w:tc>
          <w:tcPr>
            <w:tcW w:w="466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DADFA1C" w14:textId="77777777" w:rsidR="000875B2" w:rsidRDefault="000875B2" w:rsidP="00A456D9">
            <w:pPr>
              <w:ind w:left="0"/>
              <w:jc w:val="both"/>
              <w:rPr>
                <w:color w:val="000000" w:themeColor="text1"/>
                <w:sz w:val="20"/>
                <w:szCs w:val="20"/>
              </w:rPr>
            </w:pPr>
            <w:r w:rsidRPr="17FA7AA6">
              <w:rPr>
                <w:b/>
                <w:bCs/>
                <w:color w:val="000000" w:themeColor="text1"/>
                <w:sz w:val="20"/>
                <w:szCs w:val="20"/>
              </w:rPr>
              <w:t>Performance Measures</w:t>
            </w:r>
            <w:r w:rsidRPr="17FA7AA6">
              <w:rPr>
                <w:color w:val="000000" w:themeColor="text1"/>
                <w:sz w:val="20"/>
                <w:szCs w:val="20"/>
              </w:rPr>
              <w:t>    </w:t>
            </w:r>
          </w:p>
        </w:tc>
      </w:tr>
      <w:tr w:rsidR="000875B2" w14:paraId="14DDF691" w14:textId="77777777" w:rsidTr="00A456D9">
        <w:trPr>
          <w:trHeight w:val="630"/>
        </w:trPr>
        <w:tc>
          <w:tcPr>
            <w:tcW w:w="4660" w:type="dxa"/>
            <w:tcBorders>
              <w:top w:val="single" w:sz="6" w:space="0" w:color="auto"/>
              <w:left w:val="single" w:sz="6" w:space="0" w:color="auto"/>
              <w:bottom w:val="single" w:sz="6" w:space="0" w:color="auto"/>
              <w:right w:val="single" w:sz="6" w:space="0" w:color="auto"/>
            </w:tcBorders>
          </w:tcPr>
          <w:p w14:paraId="5A5D8B5A" w14:textId="77777777" w:rsidR="000875B2" w:rsidRDefault="000875B2" w:rsidP="00A456D9">
            <w:pPr>
              <w:ind w:left="0"/>
              <w:rPr>
                <w:color w:val="000000" w:themeColor="text1"/>
              </w:rPr>
            </w:pPr>
            <w:r w:rsidRPr="17FA7AA6">
              <w:rPr>
                <w:color w:val="000000" w:themeColor="text1"/>
              </w:rPr>
              <w:t xml:space="preserve">Of those accepted and enrolled into the program, x will </w:t>
            </w:r>
            <w:r w:rsidRPr="17FA7AA6">
              <w:rPr>
                <w:b/>
                <w:bCs/>
                <w:color w:val="000000" w:themeColor="text1"/>
              </w:rPr>
              <w:t>receive</w:t>
            </w:r>
            <w:r w:rsidRPr="17FA7AA6">
              <w:rPr>
                <w:color w:val="000000" w:themeColor="text1"/>
              </w:rPr>
              <w:t xml:space="preserve"> services (at least one contact)   </w:t>
            </w:r>
          </w:p>
        </w:tc>
        <w:tc>
          <w:tcPr>
            <w:tcW w:w="4660" w:type="dxa"/>
            <w:tcBorders>
              <w:top w:val="single" w:sz="6" w:space="0" w:color="auto"/>
              <w:left w:val="single" w:sz="6" w:space="0" w:color="auto"/>
              <w:bottom w:val="single" w:sz="6" w:space="0" w:color="auto"/>
              <w:right w:val="single" w:sz="6" w:space="0" w:color="auto"/>
            </w:tcBorders>
          </w:tcPr>
          <w:p w14:paraId="51B7D7C8" w14:textId="77777777" w:rsidR="000875B2" w:rsidRDefault="000875B2" w:rsidP="00A456D9">
            <w:pPr>
              <w:ind w:left="0"/>
              <w:rPr>
                <w:color w:val="000000" w:themeColor="text1"/>
              </w:rPr>
            </w:pPr>
            <w:r w:rsidRPr="17FA7AA6">
              <w:rPr>
                <w:color w:val="000000" w:themeColor="text1"/>
              </w:rPr>
              <w:t># of enrolled clients that received services at least once  </w:t>
            </w:r>
          </w:p>
        </w:tc>
      </w:tr>
      <w:tr w:rsidR="000875B2" w14:paraId="62CCFF9D" w14:textId="77777777" w:rsidTr="00A456D9">
        <w:trPr>
          <w:trHeight w:val="615"/>
        </w:trPr>
        <w:tc>
          <w:tcPr>
            <w:tcW w:w="4660" w:type="dxa"/>
            <w:tcBorders>
              <w:top w:val="single" w:sz="6" w:space="0" w:color="auto"/>
              <w:left w:val="single" w:sz="6" w:space="0" w:color="auto"/>
              <w:bottom w:val="single" w:sz="6" w:space="0" w:color="auto"/>
              <w:right w:val="single" w:sz="6" w:space="0" w:color="auto"/>
            </w:tcBorders>
          </w:tcPr>
          <w:p w14:paraId="2248C32A" w14:textId="77777777" w:rsidR="000875B2" w:rsidRDefault="000875B2" w:rsidP="00A456D9">
            <w:pPr>
              <w:ind w:left="0"/>
              <w:rPr>
                <w:color w:val="000000" w:themeColor="text1"/>
              </w:rPr>
            </w:pPr>
            <w:r w:rsidRPr="17FA7AA6">
              <w:rPr>
                <w:color w:val="000000" w:themeColor="text1"/>
              </w:rPr>
              <w:lastRenderedPageBreak/>
              <w:t>% of clients (x) will receive at least xx contacts per month with peer recovery specialist</w:t>
            </w:r>
          </w:p>
        </w:tc>
        <w:tc>
          <w:tcPr>
            <w:tcW w:w="4660" w:type="dxa"/>
            <w:tcBorders>
              <w:top w:val="single" w:sz="6" w:space="0" w:color="auto"/>
              <w:left w:val="single" w:sz="6" w:space="0" w:color="auto"/>
              <w:bottom w:val="single" w:sz="6" w:space="0" w:color="auto"/>
              <w:right w:val="single" w:sz="6" w:space="0" w:color="auto"/>
            </w:tcBorders>
          </w:tcPr>
          <w:p w14:paraId="5C73D55C" w14:textId="77777777" w:rsidR="000875B2" w:rsidRDefault="000875B2" w:rsidP="00A456D9">
            <w:pPr>
              <w:ind w:left="0"/>
              <w:rPr>
                <w:color w:val="000000" w:themeColor="text1"/>
              </w:rPr>
            </w:pPr>
            <w:r w:rsidRPr="17FA7AA6">
              <w:rPr>
                <w:color w:val="000000" w:themeColor="text1"/>
              </w:rPr>
              <w:t>% of clients (x) that received at least xx contacts per month with peer recovery specialist</w:t>
            </w:r>
          </w:p>
        </w:tc>
      </w:tr>
      <w:tr w:rsidR="000875B2" w14:paraId="4A403C69" w14:textId="77777777" w:rsidTr="00A456D9">
        <w:trPr>
          <w:trHeight w:val="615"/>
        </w:trPr>
        <w:tc>
          <w:tcPr>
            <w:tcW w:w="4660" w:type="dxa"/>
            <w:tcBorders>
              <w:top w:val="single" w:sz="6" w:space="0" w:color="auto"/>
              <w:left w:val="single" w:sz="6" w:space="0" w:color="auto"/>
              <w:bottom w:val="single" w:sz="6" w:space="0" w:color="auto"/>
              <w:right w:val="single" w:sz="6" w:space="0" w:color="auto"/>
            </w:tcBorders>
          </w:tcPr>
          <w:p w14:paraId="6D771807" w14:textId="77777777" w:rsidR="000875B2" w:rsidRDefault="000875B2" w:rsidP="00A456D9">
            <w:pPr>
              <w:ind w:left="0"/>
              <w:rPr>
                <w:color w:val="000000" w:themeColor="text1"/>
              </w:rPr>
            </w:pPr>
            <w:r w:rsidRPr="17FA7AA6">
              <w:rPr>
                <w:color w:val="000000" w:themeColor="text1"/>
              </w:rPr>
              <w:t>x% of clients (x) will receive housing services beyond intake  </w:t>
            </w:r>
          </w:p>
        </w:tc>
        <w:tc>
          <w:tcPr>
            <w:tcW w:w="4660" w:type="dxa"/>
            <w:tcBorders>
              <w:top w:val="single" w:sz="6" w:space="0" w:color="auto"/>
              <w:left w:val="single" w:sz="6" w:space="0" w:color="auto"/>
              <w:bottom w:val="single" w:sz="6" w:space="0" w:color="auto"/>
              <w:right w:val="single" w:sz="6" w:space="0" w:color="auto"/>
            </w:tcBorders>
          </w:tcPr>
          <w:p w14:paraId="0CE1B743" w14:textId="77777777" w:rsidR="000875B2" w:rsidRDefault="000875B2" w:rsidP="00A456D9">
            <w:pPr>
              <w:ind w:left="0"/>
              <w:rPr>
                <w:color w:val="000000" w:themeColor="text1"/>
              </w:rPr>
            </w:pPr>
            <w:r w:rsidRPr="17FA7AA6">
              <w:rPr>
                <w:color w:val="000000" w:themeColor="text1"/>
              </w:rPr>
              <w:t>% of clients that received housing services beyond intake  </w:t>
            </w:r>
          </w:p>
        </w:tc>
      </w:tr>
      <w:tr w:rsidR="000875B2" w14:paraId="3463A96A" w14:textId="77777777" w:rsidTr="00A456D9">
        <w:trPr>
          <w:trHeight w:val="615"/>
        </w:trPr>
        <w:tc>
          <w:tcPr>
            <w:tcW w:w="4660" w:type="dxa"/>
            <w:tcBorders>
              <w:top w:val="single" w:sz="6" w:space="0" w:color="auto"/>
              <w:left w:val="single" w:sz="6" w:space="0" w:color="auto"/>
              <w:bottom w:val="single" w:sz="6" w:space="0" w:color="auto"/>
              <w:right w:val="single" w:sz="6" w:space="0" w:color="auto"/>
            </w:tcBorders>
          </w:tcPr>
          <w:p w14:paraId="1D5A7564" w14:textId="77777777" w:rsidR="000875B2" w:rsidRDefault="000875B2" w:rsidP="00A456D9">
            <w:pPr>
              <w:ind w:left="0"/>
              <w:rPr>
                <w:color w:val="000000" w:themeColor="text1"/>
              </w:rPr>
            </w:pPr>
            <w:r w:rsidRPr="17FA7AA6">
              <w:rPr>
                <w:color w:val="000000" w:themeColor="text1"/>
              </w:rPr>
              <w:t>x % of clients (x) will receive counseling services  </w:t>
            </w:r>
          </w:p>
        </w:tc>
        <w:tc>
          <w:tcPr>
            <w:tcW w:w="4660" w:type="dxa"/>
            <w:tcBorders>
              <w:top w:val="single" w:sz="6" w:space="0" w:color="auto"/>
              <w:left w:val="single" w:sz="6" w:space="0" w:color="auto"/>
              <w:bottom w:val="single" w:sz="6" w:space="0" w:color="auto"/>
              <w:right w:val="single" w:sz="6" w:space="0" w:color="auto"/>
            </w:tcBorders>
          </w:tcPr>
          <w:p w14:paraId="325650B9" w14:textId="77777777" w:rsidR="000875B2" w:rsidRDefault="000875B2" w:rsidP="00A456D9">
            <w:pPr>
              <w:ind w:left="0"/>
              <w:rPr>
                <w:color w:val="000000" w:themeColor="text1"/>
              </w:rPr>
            </w:pPr>
            <w:r w:rsidRPr="17FA7AA6">
              <w:rPr>
                <w:color w:val="000000" w:themeColor="text1"/>
              </w:rPr>
              <w:t>% of clients that received counseling services  </w:t>
            </w:r>
          </w:p>
        </w:tc>
      </w:tr>
      <w:tr w:rsidR="000875B2" w14:paraId="3EBB6C38" w14:textId="77777777" w:rsidTr="00A456D9">
        <w:trPr>
          <w:trHeight w:val="615"/>
        </w:trPr>
        <w:tc>
          <w:tcPr>
            <w:tcW w:w="4660" w:type="dxa"/>
            <w:tcBorders>
              <w:top w:val="single" w:sz="6" w:space="0" w:color="auto"/>
              <w:left w:val="single" w:sz="6" w:space="0" w:color="auto"/>
              <w:bottom w:val="single" w:sz="6" w:space="0" w:color="auto"/>
              <w:right w:val="single" w:sz="6" w:space="0" w:color="auto"/>
            </w:tcBorders>
          </w:tcPr>
          <w:p w14:paraId="6E672A09" w14:textId="77777777" w:rsidR="000875B2" w:rsidRDefault="000875B2" w:rsidP="00A456D9">
            <w:pPr>
              <w:ind w:left="0"/>
              <w:rPr>
                <w:color w:val="000000" w:themeColor="text1"/>
              </w:rPr>
            </w:pPr>
            <w:r w:rsidRPr="17FA7AA6">
              <w:rPr>
                <w:color w:val="000000" w:themeColor="text1"/>
              </w:rPr>
              <w:t>x % of clients (x) will receive employment services  </w:t>
            </w:r>
          </w:p>
        </w:tc>
        <w:tc>
          <w:tcPr>
            <w:tcW w:w="4660" w:type="dxa"/>
            <w:tcBorders>
              <w:top w:val="single" w:sz="6" w:space="0" w:color="auto"/>
              <w:left w:val="single" w:sz="6" w:space="0" w:color="auto"/>
              <w:bottom w:val="single" w:sz="6" w:space="0" w:color="auto"/>
              <w:right w:val="single" w:sz="6" w:space="0" w:color="auto"/>
            </w:tcBorders>
          </w:tcPr>
          <w:p w14:paraId="06C49602" w14:textId="77777777" w:rsidR="000875B2" w:rsidRDefault="000875B2" w:rsidP="00A456D9">
            <w:pPr>
              <w:ind w:left="0"/>
              <w:rPr>
                <w:color w:val="000000" w:themeColor="text1"/>
              </w:rPr>
            </w:pPr>
            <w:r w:rsidRPr="17FA7AA6">
              <w:rPr>
                <w:color w:val="000000" w:themeColor="text1"/>
              </w:rPr>
              <w:t>% of clients that received employment services  </w:t>
            </w:r>
          </w:p>
        </w:tc>
      </w:tr>
      <w:tr w:rsidR="000875B2" w14:paraId="67C021F3" w14:textId="77777777" w:rsidTr="00A456D9">
        <w:trPr>
          <w:trHeight w:val="615"/>
        </w:trPr>
        <w:tc>
          <w:tcPr>
            <w:tcW w:w="4660" w:type="dxa"/>
            <w:tcBorders>
              <w:top w:val="single" w:sz="6" w:space="0" w:color="auto"/>
              <w:left w:val="single" w:sz="6" w:space="0" w:color="auto"/>
              <w:bottom w:val="single" w:sz="6" w:space="0" w:color="auto"/>
              <w:right w:val="single" w:sz="6" w:space="0" w:color="auto"/>
            </w:tcBorders>
          </w:tcPr>
          <w:p w14:paraId="3733819A" w14:textId="77777777" w:rsidR="000875B2" w:rsidRDefault="000875B2" w:rsidP="00A456D9">
            <w:pPr>
              <w:ind w:left="0"/>
              <w:rPr>
                <w:color w:val="000000" w:themeColor="text1"/>
              </w:rPr>
            </w:pPr>
            <w:r w:rsidRPr="17FA7AA6">
              <w:rPr>
                <w:color w:val="000000" w:themeColor="text1"/>
              </w:rPr>
              <w:t>x % of clients (x) will receive education services  </w:t>
            </w:r>
          </w:p>
        </w:tc>
        <w:tc>
          <w:tcPr>
            <w:tcW w:w="4660" w:type="dxa"/>
            <w:tcBorders>
              <w:top w:val="single" w:sz="6" w:space="0" w:color="auto"/>
              <w:left w:val="single" w:sz="6" w:space="0" w:color="auto"/>
              <w:bottom w:val="single" w:sz="6" w:space="0" w:color="auto"/>
              <w:right w:val="single" w:sz="6" w:space="0" w:color="auto"/>
            </w:tcBorders>
          </w:tcPr>
          <w:p w14:paraId="4DFFC1F1" w14:textId="77777777" w:rsidR="000875B2" w:rsidRDefault="000875B2" w:rsidP="00A456D9">
            <w:pPr>
              <w:ind w:left="0"/>
              <w:rPr>
                <w:color w:val="000000" w:themeColor="text1"/>
              </w:rPr>
            </w:pPr>
            <w:r w:rsidRPr="17FA7AA6">
              <w:rPr>
                <w:color w:val="000000" w:themeColor="text1"/>
              </w:rPr>
              <w:t>% of clients that received education services  </w:t>
            </w:r>
          </w:p>
        </w:tc>
      </w:tr>
      <w:tr w:rsidR="000875B2" w14:paraId="403C7641" w14:textId="77777777" w:rsidTr="00A456D9">
        <w:trPr>
          <w:trHeight w:val="615"/>
        </w:trPr>
        <w:tc>
          <w:tcPr>
            <w:tcW w:w="4660" w:type="dxa"/>
            <w:tcBorders>
              <w:top w:val="single" w:sz="6" w:space="0" w:color="auto"/>
              <w:left w:val="single" w:sz="6" w:space="0" w:color="auto"/>
              <w:bottom w:val="single" w:sz="6" w:space="0" w:color="auto"/>
              <w:right w:val="single" w:sz="6" w:space="0" w:color="auto"/>
            </w:tcBorders>
          </w:tcPr>
          <w:p w14:paraId="50E35A97" w14:textId="77777777" w:rsidR="000875B2" w:rsidRDefault="000875B2" w:rsidP="00A456D9">
            <w:pPr>
              <w:ind w:left="0"/>
              <w:rPr>
                <w:color w:val="000000" w:themeColor="text1"/>
              </w:rPr>
            </w:pPr>
            <w:r w:rsidRPr="17FA7AA6">
              <w:rPr>
                <w:color w:val="000000" w:themeColor="text1"/>
              </w:rPr>
              <w:t>x % of clients (x) will receive other services  </w:t>
            </w:r>
          </w:p>
        </w:tc>
        <w:tc>
          <w:tcPr>
            <w:tcW w:w="4660" w:type="dxa"/>
            <w:tcBorders>
              <w:top w:val="single" w:sz="6" w:space="0" w:color="auto"/>
              <w:left w:val="single" w:sz="6" w:space="0" w:color="auto"/>
              <w:bottom w:val="single" w:sz="6" w:space="0" w:color="auto"/>
              <w:right w:val="single" w:sz="6" w:space="0" w:color="auto"/>
            </w:tcBorders>
          </w:tcPr>
          <w:p w14:paraId="3D17419A" w14:textId="77777777" w:rsidR="000875B2" w:rsidRDefault="000875B2" w:rsidP="00A456D9">
            <w:pPr>
              <w:ind w:left="0"/>
              <w:rPr>
                <w:color w:val="000000" w:themeColor="text1"/>
              </w:rPr>
            </w:pPr>
            <w:r w:rsidRPr="17FA7AA6">
              <w:rPr>
                <w:color w:val="000000" w:themeColor="text1"/>
              </w:rPr>
              <w:t>% of clients that received other services  </w:t>
            </w:r>
          </w:p>
        </w:tc>
      </w:tr>
      <w:tr w:rsidR="000875B2" w14:paraId="2BC621F8" w14:textId="77777777" w:rsidTr="00A456D9">
        <w:trPr>
          <w:trHeight w:val="615"/>
        </w:trPr>
        <w:tc>
          <w:tcPr>
            <w:tcW w:w="4660" w:type="dxa"/>
            <w:tcBorders>
              <w:top w:val="single" w:sz="6" w:space="0" w:color="auto"/>
              <w:left w:val="single" w:sz="6" w:space="0" w:color="auto"/>
              <w:bottom w:val="single" w:sz="6" w:space="0" w:color="auto"/>
              <w:right w:val="single" w:sz="6" w:space="0" w:color="auto"/>
            </w:tcBorders>
          </w:tcPr>
          <w:p w14:paraId="6A917620" w14:textId="77777777" w:rsidR="000875B2" w:rsidRDefault="000875B2" w:rsidP="00A456D9">
            <w:pPr>
              <w:ind w:left="0"/>
              <w:rPr>
                <w:color w:val="000000" w:themeColor="text1"/>
              </w:rPr>
            </w:pPr>
            <w:r w:rsidRPr="17FA7AA6">
              <w:rPr>
                <w:color w:val="000000" w:themeColor="text1"/>
              </w:rPr>
              <w:t xml:space="preserve">x% of enrolled program clients will remain engaged in program services for at least x months. Engagement is defined as contact once a month for referrals, </w:t>
            </w:r>
            <w:proofErr w:type="gramStart"/>
            <w:r w:rsidRPr="17FA7AA6">
              <w:rPr>
                <w:color w:val="000000" w:themeColor="text1"/>
              </w:rPr>
              <w:t>counseling</w:t>
            </w:r>
            <w:proofErr w:type="gramEnd"/>
            <w:r w:rsidRPr="17FA7AA6">
              <w:rPr>
                <w:color w:val="000000" w:themeColor="text1"/>
              </w:rPr>
              <w:t xml:space="preserve"> or other services.  </w:t>
            </w:r>
          </w:p>
        </w:tc>
        <w:tc>
          <w:tcPr>
            <w:tcW w:w="4660" w:type="dxa"/>
            <w:tcBorders>
              <w:top w:val="single" w:sz="6" w:space="0" w:color="auto"/>
              <w:left w:val="single" w:sz="6" w:space="0" w:color="auto"/>
              <w:bottom w:val="single" w:sz="6" w:space="0" w:color="auto"/>
              <w:right w:val="single" w:sz="6" w:space="0" w:color="auto"/>
            </w:tcBorders>
          </w:tcPr>
          <w:p w14:paraId="696D93A5" w14:textId="77777777" w:rsidR="000875B2" w:rsidRDefault="000875B2" w:rsidP="00A456D9">
            <w:pPr>
              <w:ind w:left="0"/>
              <w:rPr>
                <w:color w:val="000000" w:themeColor="text1"/>
              </w:rPr>
            </w:pPr>
            <w:r w:rsidRPr="17FA7AA6">
              <w:rPr>
                <w:color w:val="000000" w:themeColor="text1"/>
              </w:rPr>
              <w:t>  % of clients that remain engaged for a minimum of    x months.</w:t>
            </w:r>
          </w:p>
        </w:tc>
      </w:tr>
      <w:tr w:rsidR="000875B2" w14:paraId="2CB73B8E" w14:textId="77777777" w:rsidTr="00A456D9">
        <w:trPr>
          <w:trHeight w:val="615"/>
        </w:trPr>
        <w:tc>
          <w:tcPr>
            <w:tcW w:w="4660" w:type="dxa"/>
            <w:tcBorders>
              <w:top w:val="single" w:sz="6" w:space="0" w:color="auto"/>
              <w:left w:val="single" w:sz="6" w:space="0" w:color="auto"/>
              <w:bottom w:val="single" w:sz="6" w:space="0" w:color="auto"/>
              <w:right w:val="single" w:sz="6" w:space="0" w:color="auto"/>
            </w:tcBorders>
          </w:tcPr>
          <w:p w14:paraId="6B11F8B0" w14:textId="77777777" w:rsidR="000875B2" w:rsidRDefault="000875B2" w:rsidP="00A456D9">
            <w:pPr>
              <w:ind w:left="0"/>
              <w:rPr>
                <w:color w:val="000000" w:themeColor="text1"/>
              </w:rPr>
            </w:pPr>
            <w:r w:rsidRPr="17FA7AA6">
              <w:rPr>
                <w:color w:val="000000" w:themeColor="text1"/>
              </w:rPr>
              <w:t>x% of active program clients will not be arrested or have a VOP filed during participation.   </w:t>
            </w:r>
          </w:p>
        </w:tc>
        <w:tc>
          <w:tcPr>
            <w:tcW w:w="4660" w:type="dxa"/>
            <w:tcBorders>
              <w:top w:val="single" w:sz="6" w:space="0" w:color="auto"/>
              <w:left w:val="single" w:sz="6" w:space="0" w:color="auto"/>
              <w:bottom w:val="single" w:sz="6" w:space="0" w:color="auto"/>
              <w:right w:val="single" w:sz="6" w:space="0" w:color="auto"/>
            </w:tcBorders>
          </w:tcPr>
          <w:p w14:paraId="2B7E70B9" w14:textId="77777777" w:rsidR="000875B2" w:rsidRDefault="000875B2" w:rsidP="00A456D9">
            <w:pPr>
              <w:ind w:left="0"/>
              <w:rPr>
                <w:color w:val="000000" w:themeColor="text1"/>
              </w:rPr>
            </w:pPr>
            <w:r w:rsidRPr="17FA7AA6">
              <w:rPr>
                <w:color w:val="000000" w:themeColor="text1"/>
              </w:rPr>
              <w:t>% of clients that remained free from arrest or VOP during program participation.</w:t>
            </w:r>
          </w:p>
        </w:tc>
      </w:tr>
      <w:tr w:rsidR="000875B2" w14:paraId="6B37968E" w14:textId="77777777" w:rsidTr="00A456D9">
        <w:trPr>
          <w:trHeight w:val="615"/>
        </w:trPr>
        <w:tc>
          <w:tcPr>
            <w:tcW w:w="4660" w:type="dxa"/>
            <w:tcBorders>
              <w:top w:val="single" w:sz="6" w:space="0" w:color="auto"/>
              <w:left w:val="single" w:sz="6" w:space="0" w:color="auto"/>
              <w:bottom w:val="single" w:sz="6" w:space="0" w:color="auto"/>
              <w:right w:val="single" w:sz="6" w:space="0" w:color="auto"/>
            </w:tcBorders>
          </w:tcPr>
          <w:p w14:paraId="0C7481F8" w14:textId="77777777" w:rsidR="000875B2" w:rsidRDefault="000875B2" w:rsidP="00A456D9">
            <w:pPr>
              <w:rPr>
                <w:color w:val="000000" w:themeColor="text1"/>
              </w:rPr>
            </w:pPr>
          </w:p>
        </w:tc>
        <w:tc>
          <w:tcPr>
            <w:tcW w:w="4660" w:type="dxa"/>
            <w:tcBorders>
              <w:top w:val="single" w:sz="6" w:space="0" w:color="auto"/>
              <w:left w:val="single" w:sz="6" w:space="0" w:color="auto"/>
              <w:bottom w:val="single" w:sz="6" w:space="0" w:color="auto"/>
              <w:right w:val="single" w:sz="6" w:space="0" w:color="auto"/>
            </w:tcBorders>
          </w:tcPr>
          <w:p w14:paraId="6CAAB03A" w14:textId="77777777" w:rsidR="000875B2" w:rsidRDefault="000875B2" w:rsidP="00A456D9">
            <w:pPr>
              <w:rPr>
                <w:color w:val="000000" w:themeColor="text1"/>
              </w:rPr>
            </w:pPr>
          </w:p>
        </w:tc>
      </w:tr>
      <w:tr w:rsidR="000875B2" w14:paraId="415624D8" w14:textId="77777777" w:rsidTr="00A456D9">
        <w:trPr>
          <w:trHeight w:val="615"/>
        </w:trPr>
        <w:tc>
          <w:tcPr>
            <w:tcW w:w="4660" w:type="dxa"/>
            <w:tcBorders>
              <w:top w:val="single" w:sz="6" w:space="0" w:color="auto"/>
              <w:left w:val="single" w:sz="6" w:space="0" w:color="auto"/>
              <w:bottom w:val="single" w:sz="6" w:space="0" w:color="auto"/>
              <w:right w:val="single" w:sz="6" w:space="0" w:color="auto"/>
            </w:tcBorders>
          </w:tcPr>
          <w:p w14:paraId="4E97BE98" w14:textId="77777777" w:rsidR="000875B2" w:rsidRDefault="000875B2" w:rsidP="00A456D9">
            <w:pPr>
              <w:rPr>
                <w:color w:val="000000" w:themeColor="text1"/>
              </w:rPr>
            </w:pPr>
          </w:p>
        </w:tc>
        <w:tc>
          <w:tcPr>
            <w:tcW w:w="4660" w:type="dxa"/>
            <w:tcBorders>
              <w:top w:val="single" w:sz="6" w:space="0" w:color="auto"/>
              <w:left w:val="single" w:sz="6" w:space="0" w:color="auto"/>
              <w:bottom w:val="single" w:sz="6" w:space="0" w:color="auto"/>
              <w:right w:val="single" w:sz="6" w:space="0" w:color="auto"/>
            </w:tcBorders>
          </w:tcPr>
          <w:p w14:paraId="2E77B48C" w14:textId="77777777" w:rsidR="000875B2" w:rsidRDefault="000875B2" w:rsidP="00A456D9">
            <w:pPr>
              <w:rPr>
                <w:color w:val="000000" w:themeColor="text1"/>
              </w:rPr>
            </w:pPr>
          </w:p>
        </w:tc>
      </w:tr>
    </w:tbl>
    <w:p w14:paraId="7E06F120" w14:textId="76B21DD4" w:rsidR="00C514FC" w:rsidRDefault="00C514FC" w:rsidP="000875B2">
      <w:pPr>
        <w:widowControl w:val="0"/>
        <w:autoSpaceDE w:val="0"/>
        <w:autoSpaceDN w:val="0"/>
        <w:adjustRightInd w:val="0"/>
        <w:ind w:left="0"/>
        <w:rPr>
          <w:color w:val="000000" w:themeColor="text1"/>
        </w:rPr>
      </w:pPr>
    </w:p>
    <w:sectPr w:rsidR="00C514FC" w:rsidSect="00A73ACD">
      <w:headerReference w:type="even" r:id="rId8"/>
      <w:headerReference w:type="default" r:id="rId9"/>
      <w:footerReference w:type="even" r:id="rId10"/>
      <w:footerReference w:type="default" r:id="rId11"/>
      <w:headerReference w:type="first" r:id="rId12"/>
      <w:footerReference w:type="first" r:id="rId13"/>
      <w:pgSz w:w="12240" w:h="15840"/>
      <w:pgMar w:top="1152"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D76867" w14:textId="77777777" w:rsidR="00B822C2" w:rsidRDefault="00B822C2" w:rsidP="00DF073E">
      <w:r>
        <w:separator/>
      </w:r>
    </w:p>
  </w:endnote>
  <w:endnote w:type="continuationSeparator" w:id="0">
    <w:p w14:paraId="5858EDF9" w14:textId="77777777" w:rsidR="00B822C2" w:rsidRDefault="00B822C2" w:rsidP="00DF0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BC4E0" w14:textId="77777777" w:rsidR="009A130A" w:rsidRDefault="009A13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0"/>
        <w:szCs w:val="20"/>
      </w:rPr>
      <w:id w:val="1217853384"/>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6508D789" w14:textId="151D8A28" w:rsidR="00D90400" w:rsidRDefault="00D90400" w:rsidP="00DF073E">
            <w:pPr>
              <w:pStyle w:val="Footer"/>
              <w:jc w:val="right"/>
              <w:rPr>
                <w:sz w:val="20"/>
                <w:szCs w:val="20"/>
              </w:rPr>
            </w:pPr>
            <w:r>
              <w:rPr>
                <w:sz w:val="20"/>
                <w:szCs w:val="20"/>
              </w:rPr>
              <w:t>Version 8.2023</w:t>
            </w:r>
          </w:p>
          <w:p w14:paraId="1F418CCC" w14:textId="77777777" w:rsidR="00D90400" w:rsidRPr="00F76DF1" w:rsidRDefault="00D90400" w:rsidP="00DF073E">
            <w:pPr>
              <w:pStyle w:val="Footer"/>
              <w:jc w:val="right"/>
              <w:rPr>
                <w:sz w:val="20"/>
                <w:szCs w:val="20"/>
              </w:rPr>
            </w:pPr>
            <w:r w:rsidRPr="00A0400E">
              <w:rPr>
                <w:sz w:val="20"/>
                <w:szCs w:val="20"/>
              </w:rPr>
              <w:t xml:space="preserve">Page </w:t>
            </w:r>
            <w:r w:rsidRPr="00A0400E">
              <w:rPr>
                <w:b/>
                <w:bCs/>
                <w:sz w:val="20"/>
                <w:szCs w:val="20"/>
              </w:rPr>
              <w:fldChar w:fldCharType="begin"/>
            </w:r>
            <w:r w:rsidRPr="00A0400E">
              <w:rPr>
                <w:b/>
                <w:bCs/>
                <w:sz w:val="20"/>
                <w:szCs w:val="20"/>
              </w:rPr>
              <w:instrText xml:space="preserve"> PAGE </w:instrText>
            </w:r>
            <w:r w:rsidRPr="00A0400E">
              <w:rPr>
                <w:b/>
                <w:bCs/>
                <w:sz w:val="20"/>
                <w:szCs w:val="20"/>
              </w:rPr>
              <w:fldChar w:fldCharType="separate"/>
            </w:r>
            <w:r>
              <w:rPr>
                <w:b/>
                <w:bCs/>
                <w:noProof/>
                <w:sz w:val="20"/>
                <w:szCs w:val="20"/>
              </w:rPr>
              <w:t>15</w:t>
            </w:r>
            <w:r w:rsidRPr="00A0400E">
              <w:rPr>
                <w:b/>
                <w:bCs/>
                <w:sz w:val="20"/>
                <w:szCs w:val="20"/>
              </w:rPr>
              <w:fldChar w:fldCharType="end"/>
            </w:r>
            <w:r w:rsidRPr="00A0400E">
              <w:rPr>
                <w:sz w:val="20"/>
                <w:szCs w:val="20"/>
              </w:rPr>
              <w:t xml:space="preserve"> of </w:t>
            </w:r>
            <w:r w:rsidRPr="00A0400E">
              <w:rPr>
                <w:b/>
                <w:bCs/>
                <w:sz w:val="20"/>
                <w:szCs w:val="20"/>
              </w:rPr>
              <w:fldChar w:fldCharType="begin"/>
            </w:r>
            <w:r w:rsidRPr="00A0400E">
              <w:rPr>
                <w:b/>
                <w:bCs/>
                <w:sz w:val="20"/>
                <w:szCs w:val="20"/>
              </w:rPr>
              <w:instrText xml:space="preserve"> NUMPAGES  </w:instrText>
            </w:r>
            <w:r w:rsidRPr="00A0400E">
              <w:rPr>
                <w:b/>
                <w:bCs/>
                <w:sz w:val="20"/>
                <w:szCs w:val="20"/>
              </w:rPr>
              <w:fldChar w:fldCharType="separate"/>
            </w:r>
            <w:r>
              <w:rPr>
                <w:b/>
                <w:bCs/>
                <w:noProof/>
                <w:sz w:val="20"/>
                <w:szCs w:val="20"/>
              </w:rPr>
              <w:t>15</w:t>
            </w:r>
            <w:r w:rsidRPr="00A0400E">
              <w:rPr>
                <w:b/>
                <w:bCs/>
                <w:sz w:val="20"/>
                <w:szCs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C56B36" w14:textId="77777777" w:rsidR="009A130A" w:rsidRDefault="009A13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09E6AB" w14:textId="77777777" w:rsidR="00B822C2" w:rsidRDefault="00B822C2" w:rsidP="00DF073E">
      <w:r>
        <w:separator/>
      </w:r>
    </w:p>
  </w:footnote>
  <w:footnote w:type="continuationSeparator" w:id="0">
    <w:p w14:paraId="3970BFAC" w14:textId="77777777" w:rsidR="00B822C2" w:rsidRDefault="00B822C2" w:rsidP="00DF07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3E68F7" w14:textId="77777777" w:rsidR="009A130A" w:rsidRDefault="009A13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3E8A67" w14:textId="5A934227" w:rsidR="0096573F" w:rsidRPr="004F7A9C" w:rsidRDefault="0096573F">
    <w:pPr>
      <w:pStyle w:val="Header"/>
      <w:rPr>
        <w:color w:val="FF0000"/>
      </w:rPr>
    </w:pPr>
    <w:r w:rsidRPr="004F7A9C">
      <w:rPr>
        <w:color w:val="FF0000"/>
      </w:rPr>
      <w:t>YOU MUST UPLOAD THIS FILE TO AMPLIFUND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B5957F" w14:textId="77777777" w:rsidR="009A130A" w:rsidRDefault="009A13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12003"/>
    <w:multiLevelType w:val="hybridMultilevel"/>
    <w:tmpl w:val="7B6430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9745D91"/>
    <w:multiLevelType w:val="hybridMultilevel"/>
    <w:tmpl w:val="775A2072"/>
    <w:lvl w:ilvl="0" w:tplc="4A74D37E">
      <w:start w:val="1"/>
      <w:numFmt w:val="low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A940564"/>
    <w:multiLevelType w:val="hybridMultilevel"/>
    <w:tmpl w:val="7B363712"/>
    <w:lvl w:ilvl="0" w:tplc="324CE132">
      <w:start w:val="1"/>
      <w:numFmt w:val="lowerLetter"/>
      <w:lvlText w:val="%1."/>
      <w:lvlJc w:val="left"/>
      <w:pPr>
        <w:ind w:left="1530" w:hanging="360"/>
      </w:pPr>
      <w:rPr>
        <w:rFonts w:hint="default"/>
        <w:b w:val="0"/>
        <w:i/>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 w15:restartNumberingAfterBreak="0">
    <w:nsid w:val="0F8B4D17"/>
    <w:multiLevelType w:val="multilevel"/>
    <w:tmpl w:val="9F5C0CBC"/>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10291FED"/>
    <w:multiLevelType w:val="hybridMultilevel"/>
    <w:tmpl w:val="E2EE775E"/>
    <w:lvl w:ilvl="0" w:tplc="4A74D37E">
      <w:start w:val="1"/>
      <w:numFmt w:val="low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1CB392A"/>
    <w:multiLevelType w:val="hybridMultilevel"/>
    <w:tmpl w:val="6DF84D3C"/>
    <w:lvl w:ilvl="0" w:tplc="EF808F06">
      <w:start w:val="1"/>
      <w:numFmt w:val="lowerLetter"/>
      <w:lvlText w:val="%1)"/>
      <w:lvlJc w:val="left"/>
      <w:pPr>
        <w:ind w:left="1080" w:hanging="360"/>
      </w:pPr>
      <w:rPr>
        <w:rFonts w:hint="default"/>
        <w:color w:val="00000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50645C7"/>
    <w:multiLevelType w:val="hybridMultilevel"/>
    <w:tmpl w:val="6C8216C2"/>
    <w:lvl w:ilvl="0" w:tplc="FFFFFFFF">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520147A"/>
    <w:multiLevelType w:val="hybridMultilevel"/>
    <w:tmpl w:val="7FF2E38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15896D48"/>
    <w:multiLevelType w:val="hybridMultilevel"/>
    <w:tmpl w:val="90C0B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0FB66D6"/>
    <w:multiLevelType w:val="hybridMultilevel"/>
    <w:tmpl w:val="258824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5B82C9C"/>
    <w:multiLevelType w:val="hybridMultilevel"/>
    <w:tmpl w:val="AB94F65A"/>
    <w:lvl w:ilvl="0" w:tplc="4A74D3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6401989"/>
    <w:multiLevelType w:val="hybridMultilevel"/>
    <w:tmpl w:val="A6C0A566"/>
    <w:lvl w:ilvl="0" w:tplc="04090001">
      <w:start w:val="1"/>
      <w:numFmt w:val="bullet"/>
      <w:lvlText w:val=""/>
      <w:lvlJc w:val="left"/>
      <w:pPr>
        <w:ind w:left="1530" w:hanging="360"/>
      </w:pPr>
      <w:rPr>
        <w:rFonts w:ascii="Symbol" w:hAnsi="Symbol" w:hint="default"/>
        <w:b w:val="0"/>
        <w:i/>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3" w15:restartNumberingAfterBreak="0">
    <w:nsid w:val="27BA3E66"/>
    <w:multiLevelType w:val="hybridMultilevel"/>
    <w:tmpl w:val="24761B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7C24C1"/>
    <w:multiLevelType w:val="hybridMultilevel"/>
    <w:tmpl w:val="31E6BE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AF40CA9"/>
    <w:multiLevelType w:val="hybridMultilevel"/>
    <w:tmpl w:val="66424D5E"/>
    <w:lvl w:ilvl="0" w:tplc="5D1A34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BB56FD4"/>
    <w:multiLevelType w:val="hybridMultilevel"/>
    <w:tmpl w:val="75C0E1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DEE483D"/>
    <w:multiLevelType w:val="hybridMultilevel"/>
    <w:tmpl w:val="20BE5C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55C4BF7"/>
    <w:multiLevelType w:val="hybridMultilevel"/>
    <w:tmpl w:val="10B09E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5C16AB6"/>
    <w:multiLevelType w:val="hybridMultilevel"/>
    <w:tmpl w:val="0C905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6285C81"/>
    <w:multiLevelType w:val="hybridMultilevel"/>
    <w:tmpl w:val="08CE448C"/>
    <w:lvl w:ilvl="0" w:tplc="58F66A2A">
      <w:start w:val="1"/>
      <w:numFmt w:val="upperLetter"/>
      <w:pStyle w:val="Heading1"/>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2" w15:restartNumberingAfterBreak="0">
    <w:nsid w:val="3C095E21"/>
    <w:multiLevelType w:val="hybridMultilevel"/>
    <w:tmpl w:val="E3783208"/>
    <w:lvl w:ilvl="0" w:tplc="4A74D3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D2E469B"/>
    <w:multiLevelType w:val="hybridMultilevel"/>
    <w:tmpl w:val="B33EDE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4" w15:restartNumberingAfterBreak="0">
    <w:nsid w:val="3DB640CA"/>
    <w:multiLevelType w:val="hybridMultilevel"/>
    <w:tmpl w:val="0E74C33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3E7C5905"/>
    <w:multiLevelType w:val="hybridMultilevel"/>
    <w:tmpl w:val="96EA22F6"/>
    <w:lvl w:ilvl="0" w:tplc="4A74D37E">
      <w:start w:val="1"/>
      <w:numFmt w:val="low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0704912"/>
    <w:multiLevelType w:val="hybridMultilevel"/>
    <w:tmpl w:val="16AAF214"/>
    <w:lvl w:ilvl="0" w:tplc="4A74D37E">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40E11BE"/>
    <w:multiLevelType w:val="hybridMultilevel"/>
    <w:tmpl w:val="8012992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458074EE"/>
    <w:multiLevelType w:val="hybridMultilevel"/>
    <w:tmpl w:val="251635D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5EA7016"/>
    <w:multiLevelType w:val="multilevel"/>
    <w:tmpl w:val="7DE65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6700992"/>
    <w:multiLevelType w:val="hybridMultilevel"/>
    <w:tmpl w:val="C756BD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6BA13DA"/>
    <w:multiLevelType w:val="hybridMultilevel"/>
    <w:tmpl w:val="86F62312"/>
    <w:lvl w:ilvl="0" w:tplc="4A74D37E">
      <w:start w:val="1"/>
      <w:numFmt w:val="low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48430357"/>
    <w:multiLevelType w:val="hybridMultilevel"/>
    <w:tmpl w:val="56A20604"/>
    <w:lvl w:ilvl="0" w:tplc="5FA0F21A">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8AB7A33"/>
    <w:multiLevelType w:val="hybridMultilevel"/>
    <w:tmpl w:val="6E1A59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499B0B1B"/>
    <w:multiLevelType w:val="multilevel"/>
    <w:tmpl w:val="65107D80"/>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35" w15:restartNumberingAfterBreak="0">
    <w:nsid w:val="4AA7330F"/>
    <w:multiLevelType w:val="hybridMultilevel"/>
    <w:tmpl w:val="5272507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4AD21A49"/>
    <w:multiLevelType w:val="hybridMultilevel"/>
    <w:tmpl w:val="3926F9EE"/>
    <w:lvl w:ilvl="0" w:tplc="ADF40F0E">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ADB7A42"/>
    <w:multiLevelType w:val="multilevel"/>
    <w:tmpl w:val="88EC6FD0"/>
    <w:lvl w:ilvl="0">
      <w:start w:val="1"/>
      <w:numFmt w:val="lowerLetter"/>
      <w:lvlText w:val="%1)"/>
      <w:lvlJc w:val="left"/>
      <w:pPr>
        <w:ind w:left="1080" w:hanging="360"/>
      </w:pPr>
      <w:rPr>
        <w:rFonts w:hint="default"/>
        <w:color w:val="auto"/>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8" w15:restartNumberingAfterBreak="0">
    <w:nsid w:val="4D917AC9"/>
    <w:multiLevelType w:val="hybridMultilevel"/>
    <w:tmpl w:val="8DD0016E"/>
    <w:lvl w:ilvl="0" w:tplc="4A74D37E">
      <w:start w:val="1"/>
      <w:numFmt w:val="low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4EE62659"/>
    <w:multiLevelType w:val="hybridMultilevel"/>
    <w:tmpl w:val="BFEEC502"/>
    <w:lvl w:ilvl="0" w:tplc="04090001">
      <w:start w:val="1"/>
      <w:numFmt w:val="bullet"/>
      <w:lvlText w:val=""/>
      <w:lvlJc w:val="left"/>
      <w:pPr>
        <w:ind w:left="1080" w:hanging="360"/>
      </w:pPr>
      <w:rPr>
        <w:rFonts w:ascii="Symbol" w:hAnsi="Symbol" w:hint="default"/>
        <w:b w:val="0"/>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0F80AFC"/>
    <w:multiLevelType w:val="hybridMultilevel"/>
    <w:tmpl w:val="4AFE59F6"/>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1" w15:restartNumberingAfterBreak="0">
    <w:nsid w:val="511275D1"/>
    <w:multiLevelType w:val="hybridMultilevel"/>
    <w:tmpl w:val="50EE2F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54815456"/>
    <w:multiLevelType w:val="hybridMultilevel"/>
    <w:tmpl w:val="02024B6E"/>
    <w:lvl w:ilvl="0" w:tplc="1ADEF930">
      <w:start w:val="1"/>
      <w:numFmt w:val="bullet"/>
      <w:lvlText w:val=""/>
      <w:lvlJc w:val="left"/>
      <w:pPr>
        <w:ind w:left="720" w:hanging="360"/>
      </w:pPr>
      <w:rPr>
        <w:rFonts w:ascii="Symbol" w:hAnsi="Symbol" w:hint="default"/>
      </w:rPr>
    </w:lvl>
    <w:lvl w:ilvl="1" w:tplc="2F2AB396">
      <w:start w:val="1"/>
      <w:numFmt w:val="bullet"/>
      <w:lvlText w:val="o"/>
      <w:lvlJc w:val="left"/>
      <w:pPr>
        <w:ind w:left="1440" w:hanging="360"/>
      </w:pPr>
      <w:rPr>
        <w:rFonts w:ascii="Courier New" w:hAnsi="Courier New" w:cs="Times New Roman" w:hint="default"/>
      </w:rPr>
    </w:lvl>
    <w:lvl w:ilvl="2" w:tplc="0BBCA7BA">
      <w:start w:val="1"/>
      <w:numFmt w:val="bullet"/>
      <w:lvlText w:val=""/>
      <w:lvlJc w:val="left"/>
      <w:pPr>
        <w:ind w:left="2160" w:hanging="360"/>
      </w:pPr>
      <w:rPr>
        <w:rFonts w:ascii="Wingdings" w:hAnsi="Wingdings" w:hint="default"/>
      </w:rPr>
    </w:lvl>
    <w:lvl w:ilvl="3" w:tplc="F54E6F24">
      <w:start w:val="1"/>
      <w:numFmt w:val="bullet"/>
      <w:lvlText w:val=""/>
      <w:lvlJc w:val="left"/>
      <w:pPr>
        <w:ind w:left="2880" w:hanging="360"/>
      </w:pPr>
      <w:rPr>
        <w:rFonts w:ascii="Symbol" w:hAnsi="Symbol" w:hint="default"/>
      </w:rPr>
    </w:lvl>
    <w:lvl w:ilvl="4" w:tplc="3394389A">
      <w:start w:val="1"/>
      <w:numFmt w:val="bullet"/>
      <w:lvlText w:val="o"/>
      <w:lvlJc w:val="left"/>
      <w:pPr>
        <w:ind w:left="3600" w:hanging="360"/>
      </w:pPr>
      <w:rPr>
        <w:rFonts w:ascii="Courier New" w:hAnsi="Courier New" w:cs="Times New Roman" w:hint="default"/>
      </w:rPr>
    </w:lvl>
    <w:lvl w:ilvl="5" w:tplc="E3140268">
      <w:start w:val="1"/>
      <w:numFmt w:val="bullet"/>
      <w:lvlText w:val=""/>
      <w:lvlJc w:val="left"/>
      <w:pPr>
        <w:ind w:left="4320" w:hanging="360"/>
      </w:pPr>
      <w:rPr>
        <w:rFonts w:ascii="Wingdings" w:hAnsi="Wingdings" w:hint="default"/>
      </w:rPr>
    </w:lvl>
    <w:lvl w:ilvl="6" w:tplc="9878C478">
      <w:start w:val="1"/>
      <w:numFmt w:val="bullet"/>
      <w:lvlText w:val=""/>
      <w:lvlJc w:val="left"/>
      <w:pPr>
        <w:ind w:left="5040" w:hanging="360"/>
      </w:pPr>
      <w:rPr>
        <w:rFonts w:ascii="Symbol" w:hAnsi="Symbol" w:hint="default"/>
      </w:rPr>
    </w:lvl>
    <w:lvl w:ilvl="7" w:tplc="ACE2D0C4">
      <w:start w:val="1"/>
      <w:numFmt w:val="bullet"/>
      <w:lvlText w:val="o"/>
      <w:lvlJc w:val="left"/>
      <w:pPr>
        <w:ind w:left="5760" w:hanging="360"/>
      </w:pPr>
      <w:rPr>
        <w:rFonts w:ascii="Courier New" w:hAnsi="Courier New" w:cs="Times New Roman" w:hint="default"/>
      </w:rPr>
    </w:lvl>
    <w:lvl w:ilvl="8" w:tplc="73420634">
      <w:start w:val="1"/>
      <w:numFmt w:val="bullet"/>
      <w:lvlText w:val=""/>
      <w:lvlJc w:val="left"/>
      <w:pPr>
        <w:ind w:left="6480" w:hanging="360"/>
      </w:pPr>
      <w:rPr>
        <w:rFonts w:ascii="Wingdings" w:hAnsi="Wingdings" w:hint="default"/>
      </w:rPr>
    </w:lvl>
  </w:abstractNum>
  <w:abstractNum w:abstractNumId="43" w15:restartNumberingAfterBreak="0">
    <w:nsid w:val="54AB6676"/>
    <w:multiLevelType w:val="hybridMultilevel"/>
    <w:tmpl w:val="F8B4A3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561C4B58"/>
    <w:multiLevelType w:val="hybridMultilevel"/>
    <w:tmpl w:val="5922DAB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56E13DBA"/>
    <w:multiLevelType w:val="hybridMultilevel"/>
    <w:tmpl w:val="268AEC4C"/>
    <w:lvl w:ilvl="0" w:tplc="CDBC19F8">
      <w:start w:val="1"/>
      <w:numFmt w:val="upperLetter"/>
      <w:lvlText w:val="%1."/>
      <w:lvlJc w:val="left"/>
      <w:pPr>
        <w:ind w:left="720" w:hanging="360"/>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70767A1"/>
    <w:multiLevelType w:val="hybridMultilevel"/>
    <w:tmpl w:val="1ABC230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5A7B71B0"/>
    <w:multiLevelType w:val="multilevel"/>
    <w:tmpl w:val="88EC6FD0"/>
    <w:lvl w:ilvl="0">
      <w:start w:val="1"/>
      <w:numFmt w:val="lowerLetter"/>
      <w:lvlText w:val="%1)"/>
      <w:lvlJc w:val="left"/>
      <w:pPr>
        <w:ind w:left="1080" w:hanging="360"/>
      </w:pPr>
      <w:rPr>
        <w:rFonts w:hint="default"/>
        <w:color w:val="auto"/>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8" w15:restartNumberingAfterBreak="0">
    <w:nsid w:val="5C336052"/>
    <w:multiLevelType w:val="multilevel"/>
    <w:tmpl w:val="E236E22A"/>
    <w:lvl w:ilvl="0">
      <w:start w:val="1"/>
      <w:numFmt w:val="decimal"/>
      <w:lvlText w:val="%1."/>
      <w:lvlJc w:val="left"/>
      <w:pPr>
        <w:ind w:left="360" w:firstLine="720"/>
      </w:pPr>
      <w:rPr>
        <w:color w:val="auto"/>
      </w:rPr>
    </w:lvl>
    <w:lvl w:ilvl="1">
      <w:start w:val="1"/>
      <w:numFmt w:val="lowerLetter"/>
      <w:lvlText w:val="%2."/>
      <w:lvlJc w:val="left"/>
      <w:pPr>
        <w:ind w:left="1080" w:firstLine="2880"/>
      </w:pPr>
    </w:lvl>
    <w:lvl w:ilvl="2">
      <w:start w:val="1"/>
      <w:numFmt w:val="lowerRoman"/>
      <w:lvlText w:val="%3."/>
      <w:lvlJc w:val="right"/>
      <w:pPr>
        <w:ind w:left="1800" w:firstLine="5220"/>
      </w:pPr>
    </w:lvl>
    <w:lvl w:ilvl="3">
      <w:start w:val="1"/>
      <w:numFmt w:val="decimal"/>
      <w:lvlText w:val="%4."/>
      <w:lvlJc w:val="left"/>
      <w:pPr>
        <w:ind w:left="2520" w:firstLine="7200"/>
      </w:pPr>
    </w:lvl>
    <w:lvl w:ilvl="4">
      <w:start w:val="1"/>
      <w:numFmt w:val="lowerLetter"/>
      <w:lvlText w:val="%5."/>
      <w:lvlJc w:val="left"/>
      <w:pPr>
        <w:ind w:left="3240" w:firstLine="9360"/>
      </w:pPr>
    </w:lvl>
    <w:lvl w:ilvl="5">
      <w:start w:val="1"/>
      <w:numFmt w:val="lowerRoman"/>
      <w:lvlText w:val="%6."/>
      <w:lvlJc w:val="right"/>
      <w:pPr>
        <w:ind w:left="3960" w:firstLine="11700"/>
      </w:pPr>
    </w:lvl>
    <w:lvl w:ilvl="6">
      <w:start w:val="1"/>
      <w:numFmt w:val="decimal"/>
      <w:lvlText w:val="%7."/>
      <w:lvlJc w:val="left"/>
      <w:pPr>
        <w:ind w:left="4680" w:firstLine="13680"/>
      </w:pPr>
    </w:lvl>
    <w:lvl w:ilvl="7">
      <w:start w:val="1"/>
      <w:numFmt w:val="lowerLetter"/>
      <w:lvlText w:val="%8."/>
      <w:lvlJc w:val="left"/>
      <w:pPr>
        <w:ind w:left="5400" w:firstLine="15840"/>
      </w:pPr>
    </w:lvl>
    <w:lvl w:ilvl="8">
      <w:start w:val="1"/>
      <w:numFmt w:val="lowerRoman"/>
      <w:lvlText w:val="%9."/>
      <w:lvlJc w:val="right"/>
      <w:pPr>
        <w:ind w:left="6120" w:firstLine="18180"/>
      </w:pPr>
    </w:lvl>
  </w:abstractNum>
  <w:abstractNum w:abstractNumId="49" w15:restartNumberingAfterBreak="0">
    <w:nsid w:val="5C35266D"/>
    <w:multiLevelType w:val="hybridMultilevel"/>
    <w:tmpl w:val="9C9A49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0" w15:restartNumberingAfterBreak="0">
    <w:nsid w:val="5C4E6EF5"/>
    <w:multiLevelType w:val="hybridMultilevel"/>
    <w:tmpl w:val="8CE25968"/>
    <w:lvl w:ilvl="0" w:tplc="4A74D3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5DA1273A"/>
    <w:multiLevelType w:val="multilevel"/>
    <w:tmpl w:val="65107D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615827DD"/>
    <w:multiLevelType w:val="hybridMultilevel"/>
    <w:tmpl w:val="235C03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4607D35"/>
    <w:multiLevelType w:val="hybridMultilevel"/>
    <w:tmpl w:val="212044C2"/>
    <w:lvl w:ilvl="0" w:tplc="04090001">
      <w:start w:val="1"/>
      <w:numFmt w:val="bullet"/>
      <w:lvlText w:val=""/>
      <w:lvlJc w:val="left"/>
      <w:pPr>
        <w:ind w:left="1440" w:hanging="360"/>
      </w:pPr>
      <w:rPr>
        <w:rFonts w:ascii="Symbol" w:hAnsi="Symbol"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66325274"/>
    <w:multiLevelType w:val="hybridMultilevel"/>
    <w:tmpl w:val="DCE4BA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6ADA6CBA"/>
    <w:multiLevelType w:val="hybridMultilevel"/>
    <w:tmpl w:val="DF6819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15:restartNumberingAfterBreak="0">
    <w:nsid w:val="6B893073"/>
    <w:multiLevelType w:val="hybridMultilevel"/>
    <w:tmpl w:val="5510A8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7" w15:restartNumberingAfterBreak="0">
    <w:nsid w:val="6CE25E18"/>
    <w:multiLevelType w:val="multilevel"/>
    <w:tmpl w:val="65107D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D2206ED"/>
    <w:multiLevelType w:val="hybridMultilevel"/>
    <w:tmpl w:val="F04AFD18"/>
    <w:lvl w:ilvl="0" w:tplc="179E91E2">
      <w:start w:val="1"/>
      <w:numFmt w:val="bullet"/>
      <w:lvlText w:val=""/>
      <w:lvlJc w:val="left"/>
      <w:pPr>
        <w:ind w:left="360" w:hanging="360"/>
      </w:pPr>
      <w:rPr>
        <w:rFonts w:ascii="Symbol" w:hAnsi="Symbol" w:hint="default"/>
      </w:rPr>
    </w:lvl>
    <w:lvl w:ilvl="1" w:tplc="EDE88AFE">
      <w:start w:val="1"/>
      <w:numFmt w:val="bullet"/>
      <w:lvlText w:val="o"/>
      <w:lvlJc w:val="left"/>
      <w:pPr>
        <w:ind w:left="1080" w:hanging="360"/>
      </w:pPr>
      <w:rPr>
        <w:rFonts w:ascii="Courier New" w:hAnsi="Courier New" w:hint="default"/>
      </w:rPr>
    </w:lvl>
    <w:lvl w:ilvl="2" w:tplc="AD90088E">
      <w:start w:val="1"/>
      <w:numFmt w:val="bullet"/>
      <w:lvlText w:val=""/>
      <w:lvlJc w:val="left"/>
      <w:pPr>
        <w:ind w:left="1800" w:hanging="360"/>
      </w:pPr>
      <w:rPr>
        <w:rFonts w:ascii="Wingdings" w:hAnsi="Wingdings" w:hint="default"/>
      </w:rPr>
    </w:lvl>
    <w:lvl w:ilvl="3" w:tplc="99526894">
      <w:start w:val="1"/>
      <w:numFmt w:val="bullet"/>
      <w:lvlText w:val=""/>
      <w:lvlJc w:val="left"/>
      <w:pPr>
        <w:ind w:left="2520" w:hanging="360"/>
      </w:pPr>
      <w:rPr>
        <w:rFonts w:ascii="Symbol" w:hAnsi="Symbol" w:hint="default"/>
      </w:rPr>
    </w:lvl>
    <w:lvl w:ilvl="4" w:tplc="82569AC0">
      <w:start w:val="1"/>
      <w:numFmt w:val="bullet"/>
      <w:lvlText w:val="o"/>
      <w:lvlJc w:val="left"/>
      <w:pPr>
        <w:ind w:left="3240" w:hanging="360"/>
      </w:pPr>
      <w:rPr>
        <w:rFonts w:ascii="Courier New" w:hAnsi="Courier New" w:hint="default"/>
      </w:rPr>
    </w:lvl>
    <w:lvl w:ilvl="5" w:tplc="35FE9BEA">
      <w:start w:val="1"/>
      <w:numFmt w:val="bullet"/>
      <w:lvlText w:val=""/>
      <w:lvlJc w:val="left"/>
      <w:pPr>
        <w:ind w:left="3960" w:hanging="360"/>
      </w:pPr>
      <w:rPr>
        <w:rFonts w:ascii="Wingdings" w:hAnsi="Wingdings" w:hint="default"/>
      </w:rPr>
    </w:lvl>
    <w:lvl w:ilvl="6" w:tplc="FA9A8280">
      <w:start w:val="1"/>
      <w:numFmt w:val="bullet"/>
      <w:lvlText w:val=""/>
      <w:lvlJc w:val="left"/>
      <w:pPr>
        <w:ind w:left="4680" w:hanging="360"/>
      </w:pPr>
      <w:rPr>
        <w:rFonts w:ascii="Symbol" w:hAnsi="Symbol" w:hint="default"/>
      </w:rPr>
    </w:lvl>
    <w:lvl w:ilvl="7" w:tplc="CB1ED67C">
      <w:start w:val="1"/>
      <w:numFmt w:val="bullet"/>
      <w:lvlText w:val="o"/>
      <w:lvlJc w:val="left"/>
      <w:pPr>
        <w:ind w:left="5400" w:hanging="360"/>
      </w:pPr>
      <w:rPr>
        <w:rFonts w:ascii="Courier New" w:hAnsi="Courier New" w:hint="default"/>
      </w:rPr>
    </w:lvl>
    <w:lvl w:ilvl="8" w:tplc="E35C017E">
      <w:start w:val="1"/>
      <w:numFmt w:val="bullet"/>
      <w:lvlText w:val=""/>
      <w:lvlJc w:val="left"/>
      <w:pPr>
        <w:ind w:left="6120" w:hanging="360"/>
      </w:pPr>
      <w:rPr>
        <w:rFonts w:ascii="Wingdings" w:hAnsi="Wingdings" w:hint="default"/>
      </w:rPr>
    </w:lvl>
  </w:abstractNum>
  <w:abstractNum w:abstractNumId="59" w15:restartNumberingAfterBreak="0">
    <w:nsid w:val="72074B26"/>
    <w:multiLevelType w:val="multilevel"/>
    <w:tmpl w:val="65107D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76C6838D"/>
    <w:multiLevelType w:val="multilevel"/>
    <w:tmpl w:val="2DCA080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61" w15:restartNumberingAfterBreak="0">
    <w:nsid w:val="7B7F0131"/>
    <w:multiLevelType w:val="hybridMultilevel"/>
    <w:tmpl w:val="D1C4DF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7CBE583A"/>
    <w:multiLevelType w:val="hybridMultilevel"/>
    <w:tmpl w:val="5FDCFB8C"/>
    <w:lvl w:ilvl="0" w:tplc="C61C9CE6">
      <w:start w:val="1"/>
      <w:numFmt w:val="bullet"/>
      <w:lvlText w:val=""/>
      <w:lvlJc w:val="left"/>
      <w:pPr>
        <w:ind w:left="720" w:hanging="360"/>
      </w:pPr>
      <w:rPr>
        <w:rFonts w:ascii="Symbol" w:hAnsi="Symbol" w:hint="default"/>
      </w:rPr>
    </w:lvl>
    <w:lvl w:ilvl="1" w:tplc="8A6A88BA">
      <w:start w:val="1"/>
      <w:numFmt w:val="bullet"/>
      <w:lvlText w:val="o"/>
      <w:lvlJc w:val="left"/>
      <w:pPr>
        <w:ind w:left="1440" w:hanging="360"/>
      </w:pPr>
      <w:rPr>
        <w:rFonts w:ascii="Courier New" w:hAnsi="Courier New" w:hint="default"/>
      </w:rPr>
    </w:lvl>
    <w:lvl w:ilvl="2" w:tplc="CDBE6822">
      <w:start w:val="1"/>
      <w:numFmt w:val="bullet"/>
      <w:lvlText w:val=""/>
      <w:lvlJc w:val="left"/>
      <w:pPr>
        <w:ind w:left="2160" w:hanging="360"/>
      </w:pPr>
      <w:rPr>
        <w:rFonts w:ascii="Wingdings" w:hAnsi="Wingdings" w:hint="default"/>
      </w:rPr>
    </w:lvl>
    <w:lvl w:ilvl="3" w:tplc="7BDC3D12">
      <w:start w:val="1"/>
      <w:numFmt w:val="bullet"/>
      <w:lvlText w:val=""/>
      <w:lvlJc w:val="left"/>
      <w:pPr>
        <w:ind w:left="2880" w:hanging="360"/>
      </w:pPr>
      <w:rPr>
        <w:rFonts w:ascii="Symbol" w:hAnsi="Symbol" w:hint="default"/>
      </w:rPr>
    </w:lvl>
    <w:lvl w:ilvl="4" w:tplc="441EA982">
      <w:start w:val="1"/>
      <w:numFmt w:val="bullet"/>
      <w:lvlText w:val="o"/>
      <w:lvlJc w:val="left"/>
      <w:pPr>
        <w:ind w:left="3600" w:hanging="360"/>
      </w:pPr>
      <w:rPr>
        <w:rFonts w:ascii="Courier New" w:hAnsi="Courier New" w:hint="default"/>
      </w:rPr>
    </w:lvl>
    <w:lvl w:ilvl="5" w:tplc="59E89FE0">
      <w:start w:val="1"/>
      <w:numFmt w:val="bullet"/>
      <w:lvlText w:val=""/>
      <w:lvlJc w:val="left"/>
      <w:pPr>
        <w:ind w:left="4320" w:hanging="360"/>
      </w:pPr>
      <w:rPr>
        <w:rFonts w:ascii="Wingdings" w:hAnsi="Wingdings" w:hint="default"/>
      </w:rPr>
    </w:lvl>
    <w:lvl w:ilvl="6" w:tplc="DC60D8A6">
      <w:start w:val="1"/>
      <w:numFmt w:val="bullet"/>
      <w:lvlText w:val=""/>
      <w:lvlJc w:val="left"/>
      <w:pPr>
        <w:ind w:left="5040" w:hanging="360"/>
      </w:pPr>
      <w:rPr>
        <w:rFonts w:ascii="Symbol" w:hAnsi="Symbol" w:hint="default"/>
      </w:rPr>
    </w:lvl>
    <w:lvl w:ilvl="7" w:tplc="DADCD1D2">
      <w:start w:val="1"/>
      <w:numFmt w:val="bullet"/>
      <w:lvlText w:val="o"/>
      <w:lvlJc w:val="left"/>
      <w:pPr>
        <w:ind w:left="5760" w:hanging="360"/>
      </w:pPr>
      <w:rPr>
        <w:rFonts w:ascii="Courier New" w:hAnsi="Courier New" w:hint="default"/>
      </w:rPr>
    </w:lvl>
    <w:lvl w:ilvl="8" w:tplc="E544EC74">
      <w:start w:val="1"/>
      <w:numFmt w:val="bullet"/>
      <w:lvlText w:val=""/>
      <w:lvlJc w:val="left"/>
      <w:pPr>
        <w:ind w:left="6480" w:hanging="360"/>
      </w:pPr>
      <w:rPr>
        <w:rFonts w:ascii="Wingdings" w:hAnsi="Wingdings" w:hint="default"/>
      </w:rPr>
    </w:lvl>
  </w:abstractNum>
  <w:abstractNum w:abstractNumId="63" w15:restartNumberingAfterBreak="0">
    <w:nsid w:val="7D516411"/>
    <w:multiLevelType w:val="hybridMultilevel"/>
    <w:tmpl w:val="6ACA3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E9F723A"/>
    <w:multiLevelType w:val="hybridMultilevel"/>
    <w:tmpl w:val="FC9810A2"/>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48"/>
  </w:num>
  <w:num w:numId="2">
    <w:abstractNumId w:val="8"/>
  </w:num>
  <w:num w:numId="3">
    <w:abstractNumId w:val="21"/>
  </w:num>
  <w:num w:numId="4">
    <w:abstractNumId w:val="43"/>
  </w:num>
  <w:num w:numId="5">
    <w:abstractNumId w:val="10"/>
  </w:num>
  <w:num w:numId="6">
    <w:abstractNumId w:val="19"/>
  </w:num>
  <w:num w:numId="7">
    <w:abstractNumId w:val="16"/>
  </w:num>
  <w:num w:numId="8">
    <w:abstractNumId w:val="17"/>
  </w:num>
  <w:num w:numId="9">
    <w:abstractNumId w:val="45"/>
  </w:num>
  <w:num w:numId="10">
    <w:abstractNumId w:val="2"/>
  </w:num>
  <w:num w:numId="11">
    <w:abstractNumId w:val="63"/>
  </w:num>
  <w:num w:numId="12">
    <w:abstractNumId w:val="44"/>
  </w:num>
  <w:num w:numId="13">
    <w:abstractNumId w:val="39"/>
  </w:num>
  <w:num w:numId="14">
    <w:abstractNumId w:val="53"/>
  </w:num>
  <w:num w:numId="15">
    <w:abstractNumId w:val="52"/>
  </w:num>
  <w:num w:numId="16">
    <w:abstractNumId w:val="7"/>
  </w:num>
  <w:num w:numId="17">
    <w:abstractNumId w:val="18"/>
  </w:num>
  <w:num w:numId="18">
    <w:abstractNumId w:val="0"/>
  </w:num>
  <w:num w:numId="19">
    <w:abstractNumId w:val="30"/>
  </w:num>
  <w:num w:numId="20">
    <w:abstractNumId w:val="54"/>
  </w:num>
  <w:num w:numId="21">
    <w:abstractNumId w:val="12"/>
  </w:num>
  <w:num w:numId="22">
    <w:abstractNumId w:val="55"/>
  </w:num>
  <w:num w:numId="23">
    <w:abstractNumId w:val="11"/>
  </w:num>
  <w:num w:numId="24">
    <w:abstractNumId w:val="4"/>
  </w:num>
  <w:num w:numId="25">
    <w:abstractNumId w:val="26"/>
  </w:num>
  <w:num w:numId="26">
    <w:abstractNumId w:val="25"/>
  </w:num>
  <w:num w:numId="27">
    <w:abstractNumId w:val="50"/>
  </w:num>
  <w:num w:numId="28">
    <w:abstractNumId w:val="38"/>
  </w:num>
  <w:num w:numId="29">
    <w:abstractNumId w:val="22"/>
  </w:num>
  <w:num w:numId="30">
    <w:abstractNumId w:val="31"/>
  </w:num>
  <w:num w:numId="31">
    <w:abstractNumId w:val="36"/>
  </w:num>
  <w:num w:numId="32">
    <w:abstractNumId w:val="1"/>
  </w:num>
  <w:num w:numId="33">
    <w:abstractNumId w:val="24"/>
  </w:num>
  <w:num w:numId="34">
    <w:abstractNumId w:val="28"/>
  </w:num>
  <w:num w:numId="35">
    <w:abstractNumId w:val="47"/>
  </w:num>
  <w:num w:numId="36">
    <w:abstractNumId w:val="37"/>
  </w:num>
  <w:num w:numId="37">
    <w:abstractNumId w:val="41"/>
  </w:num>
  <w:num w:numId="38">
    <w:abstractNumId w:val="33"/>
  </w:num>
  <w:num w:numId="39">
    <w:abstractNumId w:val="61"/>
  </w:num>
  <w:num w:numId="40">
    <w:abstractNumId w:val="13"/>
  </w:num>
  <w:num w:numId="41">
    <w:abstractNumId w:val="49"/>
  </w:num>
  <w:num w:numId="42">
    <w:abstractNumId w:val="15"/>
  </w:num>
  <w:num w:numId="43">
    <w:abstractNumId w:val="5"/>
  </w:num>
  <w:num w:numId="44">
    <w:abstractNumId w:val="20"/>
  </w:num>
  <w:num w:numId="45">
    <w:abstractNumId w:val="20"/>
    <w:lvlOverride w:ilvl="0">
      <w:startOverride w:val="1"/>
    </w:lvlOverride>
  </w:num>
  <w:num w:numId="46">
    <w:abstractNumId w:val="32"/>
  </w:num>
  <w:num w:numId="4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num>
  <w:num w:numId="49">
    <w:abstractNumId w:val="62"/>
  </w:num>
  <w:num w:numId="50">
    <w:abstractNumId w:val="23"/>
  </w:num>
  <w:num w:numId="51">
    <w:abstractNumId w:val="51"/>
  </w:num>
  <w:num w:numId="52">
    <w:abstractNumId w:val="57"/>
  </w:num>
  <w:num w:numId="53">
    <w:abstractNumId w:val="34"/>
  </w:num>
  <w:num w:numId="54">
    <w:abstractNumId w:val="59"/>
  </w:num>
  <w:num w:numId="55">
    <w:abstractNumId w:val="42"/>
  </w:num>
  <w:num w:numId="56">
    <w:abstractNumId w:val="3"/>
  </w:num>
  <w:num w:numId="57">
    <w:abstractNumId w:val="60"/>
  </w:num>
  <w:num w:numId="58">
    <w:abstractNumId w:val="58"/>
  </w:num>
  <w:num w:numId="59">
    <w:abstractNumId w:val="6"/>
  </w:num>
  <w:num w:numId="60">
    <w:abstractNumId w:val="35"/>
  </w:num>
  <w:num w:numId="61">
    <w:abstractNumId w:val="43"/>
  </w:num>
  <w:num w:numId="62">
    <w:abstractNumId w:val="27"/>
  </w:num>
  <w:num w:numId="63">
    <w:abstractNumId w:val="46"/>
  </w:num>
  <w:num w:numId="64">
    <w:abstractNumId w:val="10"/>
  </w:num>
  <w:num w:numId="65">
    <w:abstractNumId w:val="40"/>
  </w:num>
  <w:num w:numId="66">
    <w:abstractNumId w:val="64"/>
  </w:num>
  <w:num w:numId="67">
    <w:abstractNumId w:val="9"/>
  </w:num>
  <w:num w:numId="68">
    <w:abstractNumId w:val="1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73E"/>
    <w:rsid w:val="00000109"/>
    <w:rsid w:val="000028C6"/>
    <w:rsid w:val="00002BC7"/>
    <w:rsid w:val="0000513A"/>
    <w:rsid w:val="000161C2"/>
    <w:rsid w:val="00021FB4"/>
    <w:rsid w:val="0004103D"/>
    <w:rsid w:val="000430B1"/>
    <w:rsid w:val="000457C9"/>
    <w:rsid w:val="000469DA"/>
    <w:rsid w:val="0005087B"/>
    <w:rsid w:val="00060434"/>
    <w:rsid w:val="0006227D"/>
    <w:rsid w:val="0006475C"/>
    <w:rsid w:val="00072092"/>
    <w:rsid w:val="00073E95"/>
    <w:rsid w:val="00076532"/>
    <w:rsid w:val="00080B44"/>
    <w:rsid w:val="00082964"/>
    <w:rsid w:val="0008486F"/>
    <w:rsid w:val="0008504E"/>
    <w:rsid w:val="000875B2"/>
    <w:rsid w:val="000A05AF"/>
    <w:rsid w:val="000B680C"/>
    <w:rsid w:val="000C1E17"/>
    <w:rsid w:val="000C4087"/>
    <w:rsid w:val="000C4CE1"/>
    <w:rsid w:val="000C5E39"/>
    <w:rsid w:val="000D326F"/>
    <w:rsid w:val="000E722E"/>
    <w:rsid w:val="000F7040"/>
    <w:rsid w:val="000F76FE"/>
    <w:rsid w:val="0010016F"/>
    <w:rsid w:val="001117AC"/>
    <w:rsid w:val="00123996"/>
    <w:rsid w:val="00137CAE"/>
    <w:rsid w:val="0014667D"/>
    <w:rsid w:val="001472BF"/>
    <w:rsid w:val="001603CB"/>
    <w:rsid w:val="00161F76"/>
    <w:rsid w:val="00171746"/>
    <w:rsid w:val="00172D3E"/>
    <w:rsid w:val="00176D1B"/>
    <w:rsid w:val="00181C1F"/>
    <w:rsid w:val="00182A5A"/>
    <w:rsid w:val="001C317F"/>
    <w:rsid w:val="001C4FCA"/>
    <w:rsid w:val="001D2494"/>
    <w:rsid w:val="001D535D"/>
    <w:rsid w:val="001E0EC0"/>
    <w:rsid w:val="00204266"/>
    <w:rsid w:val="0020459A"/>
    <w:rsid w:val="00206172"/>
    <w:rsid w:val="00236A55"/>
    <w:rsid w:val="00245EC6"/>
    <w:rsid w:val="00250625"/>
    <w:rsid w:val="00250D4A"/>
    <w:rsid w:val="00256D18"/>
    <w:rsid w:val="002656E9"/>
    <w:rsid w:val="00271C75"/>
    <w:rsid w:val="002832A4"/>
    <w:rsid w:val="00283A44"/>
    <w:rsid w:val="00285F55"/>
    <w:rsid w:val="002865FB"/>
    <w:rsid w:val="00297D49"/>
    <w:rsid w:val="002A0CB5"/>
    <w:rsid w:val="002C3B12"/>
    <w:rsid w:val="002C4B25"/>
    <w:rsid w:val="002C56C3"/>
    <w:rsid w:val="002C5B7E"/>
    <w:rsid w:val="002D71DC"/>
    <w:rsid w:val="002E038B"/>
    <w:rsid w:val="002F0618"/>
    <w:rsid w:val="002F261F"/>
    <w:rsid w:val="002F277F"/>
    <w:rsid w:val="002F444F"/>
    <w:rsid w:val="00301F27"/>
    <w:rsid w:val="00305E7A"/>
    <w:rsid w:val="0030761F"/>
    <w:rsid w:val="00310B2E"/>
    <w:rsid w:val="00314F9C"/>
    <w:rsid w:val="00331854"/>
    <w:rsid w:val="0034685E"/>
    <w:rsid w:val="003525AC"/>
    <w:rsid w:val="00352B72"/>
    <w:rsid w:val="00360679"/>
    <w:rsid w:val="003673B5"/>
    <w:rsid w:val="00372367"/>
    <w:rsid w:val="003757AF"/>
    <w:rsid w:val="00376541"/>
    <w:rsid w:val="003831CF"/>
    <w:rsid w:val="0038362A"/>
    <w:rsid w:val="00385335"/>
    <w:rsid w:val="00392291"/>
    <w:rsid w:val="00393193"/>
    <w:rsid w:val="00396993"/>
    <w:rsid w:val="003B4F9C"/>
    <w:rsid w:val="003B6F41"/>
    <w:rsid w:val="003C110B"/>
    <w:rsid w:val="003C1900"/>
    <w:rsid w:val="003C3749"/>
    <w:rsid w:val="003C51EE"/>
    <w:rsid w:val="003D1A40"/>
    <w:rsid w:val="003D6BB9"/>
    <w:rsid w:val="003E701E"/>
    <w:rsid w:val="003E72C4"/>
    <w:rsid w:val="003E7BF4"/>
    <w:rsid w:val="003F4A93"/>
    <w:rsid w:val="00400E7F"/>
    <w:rsid w:val="004032F1"/>
    <w:rsid w:val="00405B72"/>
    <w:rsid w:val="004109B4"/>
    <w:rsid w:val="00421054"/>
    <w:rsid w:val="00437B02"/>
    <w:rsid w:val="00442E46"/>
    <w:rsid w:val="00446E34"/>
    <w:rsid w:val="004541D9"/>
    <w:rsid w:val="00456D4B"/>
    <w:rsid w:val="00462977"/>
    <w:rsid w:val="00465EEA"/>
    <w:rsid w:val="004742EB"/>
    <w:rsid w:val="00482F01"/>
    <w:rsid w:val="00490C2F"/>
    <w:rsid w:val="00495B44"/>
    <w:rsid w:val="004A55C5"/>
    <w:rsid w:val="004A5790"/>
    <w:rsid w:val="004B6CAF"/>
    <w:rsid w:val="004B71A9"/>
    <w:rsid w:val="004D79F9"/>
    <w:rsid w:val="004F26F8"/>
    <w:rsid w:val="004F7A9C"/>
    <w:rsid w:val="0050273E"/>
    <w:rsid w:val="00507C08"/>
    <w:rsid w:val="00511B70"/>
    <w:rsid w:val="00512689"/>
    <w:rsid w:val="00515E4C"/>
    <w:rsid w:val="005173B5"/>
    <w:rsid w:val="005225E5"/>
    <w:rsid w:val="00532444"/>
    <w:rsid w:val="00535BE6"/>
    <w:rsid w:val="00540B55"/>
    <w:rsid w:val="00546D0B"/>
    <w:rsid w:val="00547BEC"/>
    <w:rsid w:val="005523EB"/>
    <w:rsid w:val="00560320"/>
    <w:rsid w:val="00560685"/>
    <w:rsid w:val="00561B70"/>
    <w:rsid w:val="00562018"/>
    <w:rsid w:val="005778A7"/>
    <w:rsid w:val="00580113"/>
    <w:rsid w:val="0058069D"/>
    <w:rsid w:val="00594FB0"/>
    <w:rsid w:val="0059561E"/>
    <w:rsid w:val="00595EC0"/>
    <w:rsid w:val="005A0F37"/>
    <w:rsid w:val="005B16B5"/>
    <w:rsid w:val="005B16BD"/>
    <w:rsid w:val="005B4E6F"/>
    <w:rsid w:val="005B7996"/>
    <w:rsid w:val="005D3581"/>
    <w:rsid w:val="005E6E37"/>
    <w:rsid w:val="005F2AF1"/>
    <w:rsid w:val="00601B39"/>
    <w:rsid w:val="00605898"/>
    <w:rsid w:val="00612602"/>
    <w:rsid w:val="006150A9"/>
    <w:rsid w:val="006249C5"/>
    <w:rsid w:val="00625FB3"/>
    <w:rsid w:val="0064202B"/>
    <w:rsid w:val="00642796"/>
    <w:rsid w:val="00655E9E"/>
    <w:rsid w:val="0066525D"/>
    <w:rsid w:val="0066785D"/>
    <w:rsid w:val="0067276A"/>
    <w:rsid w:val="0067455F"/>
    <w:rsid w:val="006771C4"/>
    <w:rsid w:val="0068233F"/>
    <w:rsid w:val="00683E43"/>
    <w:rsid w:val="006846AA"/>
    <w:rsid w:val="006A5CD5"/>
    <w:rsid w:val="006B790E"/>
    <w:rsid w:val="006C0219"/>
    <w:rsid w:val="006C5859"/>
    <w:rsid w:val="006D1F6E"/>
    <w:rsid w:val="006D34EC"/>
    <w:rsid w:val="006D4CC0"/>
    <w:rsid w:val="006D51F4"/>
    <w:rsid w:val="006D76FA"/>
    <w:rsid w:val="006E3231"/>
    <w:rsid w:val="006F19D1"/>
    <w:rsid w:val="006F2EA4"/>
    <w:rsid w:val="006F35BF"/>
    <w:rsid w:val="00700AA3"/>
    <w:rsid w:val="007043C9"/>
    <w:rsid w:val="00704CD8"/>
    <w:rsid w:val="00725DF7"/>
    <w:rsid w:val="0072650D"/>
    <w:rsid w:val="00727585"/>
    <w:rsid w:val="00730A75"/>
    <w:rsid w:val="00733B82"/>
    <w:rsid w:val="007476FB"/>
    <w:rsid w:val="00763C68"/>
    <w:rsid w:val="007645C2"/>
    <w:rsid w:val="00770569"/>
    <w:rsid w:val="00771B43"/>
    <w:rsid w:val="00772B45"/>
    <w:rsid w:val="0077401E"/>
    <w:rsid w:val="00777295"/>
    <w:rsid w:val="0078006A"/>
    <w:rsid w:val="0078017F"/>
    <w:rsid w:val="0078359D"/>
    <w:rsid w:val="00786642"/>
    <w:rsid w:val="00794C46"/>
    <w:rsid w:val="007A514C"/>
    <w:rsid w:val="007A5522"/>
    <w:rsid w:val="007A640E"/>
    <w:rsid w:val="007A6DD1"/>
    <w:rsid w:val="007C4CCF"/>
    <w:rsid w:val="007D277D"/>
    <w:rsid w:val="007D601B"/>
    <w:rsid w:val="007E1E57"/>
    <w:rsid w:val="0081335B"/>
    <w:rsid w:val="00817D55"/>
    <w:rsid w:val="00823FB1"/>
    <w:rsid w:val="00824C3A"/>
    <w:rsid w:val="008319B8"/>
    <w:rsid w:val="00856677"/>
    <w:rsid w:val="00862EF2"/>
    <w:rsid w:val="00866049"/>
    <w:rsid w:val="00883C94"/>
    <w:rsid w:val="00886187"/>
    <w:rsid w:val="00894F9D"/>
    <w:rsid w:val="008A2D23"/>
    <w:rsid w:val="008A361D"/>
    <w:rsid w:val="008B3C6C"/>
    <w:rsid w:val="008B48F8"/>
    <w:rsid w:val="008B5222"/>
    <w:rsid w:val="008B5B16"/>
    <w:rsid w:val="008C021E"/>
    <w:rsid w:val="008C4393"/>
    <w:rsid w:val="008C48F9"/>
    <w:rsid w:val="008D49FC"/>
    <w:rsid w:val="008E38C6"/>
    <w:rsid w:val="008F2A5C"/>
    <w:rsid w:val="008F34AC"/>
    <w:rsid w:val="008F3ED0"/>
    <w:rsid w:val="008F4DD2"/>
    <w:rsid w:val="0091005E"/>
    <w:rsid w:val="00911F29"/>
    <w:rsid w:val="009141A4"/>
    <w:rsid w:val="00917FE0"/>
    <w:rsid w:val="00933B4C"/>
    <w:rsid w:val="00934769"/>
    <w:rsid w:val="00942BAF"/>
    <w:rsid w:val="009468DF"/>
    <w:rsid w:val="00951ADC"/>
    <w:rsid w:val="0096176B"/>
    <w:rsid w:val="0096573F"/>
    <w:rsid w:val="00984CD4"/>
    <w:rsid w:val="00993ED7"/>
    <w:rsid w:val="00994333"/>
    <w:rsid w:val="009A00C6"/>
    <w:rsid w:val="009A130A"/>
    <w:rsid w:val="009A4905"/>
    <w:rsid w:val="009C051D"/>
    <w:rsid w:val="009C15FA"/>
    <w:rsid w:val="009D4197"/>
    <w:rsid w:val="00A0322C"/>
    <w:rsid w:val="00A06366"/>
    <w:rsid w:val="00A07F9F"/>
    <w:rsid w:val="00A07FC6"/>
    <w:rsid w:val="00A22306"/>
    <w:rsid w:val="00A24446"/>
    <w:rsid w:val="00A25EC2"/>
    <w:rsid w:val="00A37113"/>
    <w:rsid w:val="00A428F3"/>
    <w:rsid w:val="00A43BC8"/>
    <w:rsid w:val="00A6411C"/>
    <w:rsid w:val="00A6440D"/>
    <w:rsid w:val="00A67062"/>
    <w:rsid w:val="00A73ACD"/>
    <w:rsid w:val="00A76068"/>
    <w:rsid w:val="00A80FE8"/>
    <w:rsid w:val="00AB38D7"/>
    <w:rsid w:val="00AB7AF2"/>
    <w:rsid w:val="00AC5ADE"/>
    <w:rsid w:val="00AC6ADF"/>
    <w:rsid w:val="00AC73A7"/>
    <w:rsid w:val="00AE7019"/>
    <w:rsid w:val="00AF04B7"/>
    <w:rsid w:val="00AF0C51"/>
    <w:rsid w:val="00AF302D"/>
    <w:rsid w:val="00AF37FD"/>
    <w:rsid w:val="00B02BD4"/>
    <w:rsid w:val="00B034EC"/>
    <w:rsid w:val="00B06834"/>
    <w:rsid w:val="00B0780E"/>
    <w:rsid w:val="00B1275D"/>
    <w:rsid w:val="00B12943"/>
    <w:rsid w:val="00B26EB3"/>
    <w:rsid w:val="00B32C7A"/>
    <w:rsid w:val="00B34A24"/>
    <w:rsid w:val="00B401A6"/>
    <w:rsid w:val="00B42BA4"/>
    <w:rsid w:val="00B43669"/>
    <w:rsid w:val="00B439A9"/>
    <w:rsid w:val="00B459A3"/>
    <w:rsid w:val="00B52B5C"/>
    <w:rsid w:val="00B55C35"/>
    <w:rsid w:val="00B73204"/>
    <w:rsid w:val="00B76598"/>
    <w:rsid w:val="00B822C2"/>
    <w:rsid w:val="00B82949"/>
    <w:rsid w:val="00B87A10"/>
    <w:rsid w:val="00B916EB"/>
    <w:rsid w:val="00B918AB"/>
    <w:rsid w:val="00B93B84"/>
    <w:rsid w:val="00B93C34"/>
    <w:rsid w:val="00B978F7"/>
    <w:rsid w:val="00BA53C5"/>
    <w:rsid w:val="00BB12F6"/>
    <w:rsid w:val="00BC1DEC"/>
    <w:rsid w:val="00BC79D4"/>
    <w:rsid w:val="00BD1C70"/>
    <w:rsid w:val="00BD393C"/>
    <w:rsid w:val="00BE03B4"/>
    <w:rsid w:val="00BF0319"/>
    <w:rsid w:val="00BF137D"/>
    <w:rsid w:val="00BF63F9"/>
    <w:rsid w:val="00C030A2"/>
    <w:rsid w:val="00C07E95"/>
    <w:rsid w:val="00C12CA9"/>
    <w:rsid w:val="00C15F48"/>
    <w:rsid w:val="00C21E72"/>
    <w:rsid w:val="00C22F8B"/>
    <w:rsid w:val="00C27CDC"/>
    <w:rsid w:val="00C314C2"/>
    <w:rsid w:val="00C34054"/>
    <w:rsid w:val="00C459BE"/>
    <w:rsid w:val="00C514FC"/>
    <w:rsid w:val="00C52909"/>
    <w:rsid w:val="00C530CC"/>
    <w:rsid w:val="00C564AA"/>
    <w:rsid w:val="00C737B1"/>
    <w:rsid w:val="00C8223E"/>
    <w:rsid w:val="00C95A48"/>
    <w:rsid w:val="00C95B55"/>
    <w:rsid w:val="00CA1BD8"/>
    <w:rsid w:val="00CA54EC"/>
    <w:rsid w:val="00CB593B"/>
    <w:rsid w:val="00CB740D"/>
    <w:rsid w:val="00CC1F61"/>
    <w:rsid w:val="00CD5072"/>
    <w:rsid w:val="00CE0557"/>
    <w:rsid w:val="00CE2DCC"/>
    <w:rsid w:val="00CE5217"/>
    <w:rsid w:val="00CE6283"/>
    <w:rsid w:val="00CF3C7B"/>
    <w:rsid w:val="00D108F8"/>
    <w:rsid w:val="00D1172A"/>
    <w:rsid w:val="00D15AEB"/>
    <w:rsid w:val="00D17078"/>
    <w:rsid w:val="00D20B71"/>
    <w:rsid w:val="00D217C3"/>
    <w:rsid w:val="00D257C0"/>
    <w:rsid w:val="00D274EB"/>
    <w:rsid w:val="00D31FF7"/>
    <w:rsid w:val="00D400FE"/>
    <w:rsid w:val="00D4075E"/>
    <w:rsid w:val="00D453CF"/>
    <w:rsid w:val="00D55E6A"/>
    <w:rsid w:val="00D6031A"/>
    <w:rsid w:val="00D70D95"/>
    <w:rsid w:val="00D74B99"/>
    <w:rsid w:val="00D74BF8"/>
    <w:rsid w:val="00D90400"/>
    <w:rsid w:val="00D922B5"/>
    <w:rsid w:val="00D96A71"/>
    <w:rsid w:val="00DC3CDC"/>
    <w:rsid w:val="00DD443A"/>
    <w:rsid w:val="00DE3C79"/>
    <w:rsid w:val="00DF073E"/>
    <w:rsid w:val="00DF6817"/>
    <w:rsid w:val="00E12001"/>
    <w:rsid w:val="00E130F4"/>
    <w:rsid w:val="00E2082A"/>
    <w:rsid w:val="00E2086D"/>
    <w:rsid w:val="00E224EA"/>
    <w:rsid w:val="00E30D4A"/>
    <w:rsid w:val="00E32CE6"/>
    <w:rsid w:val="00E51963"/>
    <w:rsid w:val="00E60CE7"/>
    <w:rsid w:val="00E61A1D"/>
    <w:rsid w:val="00E646D5"/>
    <w:rsid w:val="00E8071C"/>
    <w:rsid w:val="00E90D35"/>
    <w:rsid w:val="00E978EF"/>
    <w:rsid w:val="00EA27A4"/>
    <w:rsid w:val="00EB31AC"/>
    <w:rsid w:val="00EB3912"/>
    <w:rsid w:val="00ED2DCA"/>
    <w:rsid w:val="00ED42C5"/>
    <w:rsid w:val="00EE0F79"/>
    <w:rsid w:val="00EE21E5"/>
    <w:rsid w:val="00EE3908"/>
    <w:rsid w:val="00EE390E"/>
    <w:rsid w:val="00EE5D2D"/>
    <w:rsid w:val="00EF16B3"/>
    <w:rsid w:val="00EF2D4D"/>
    <w:rsid w:val="00EF4034"/>
    <w:rsid w:val="00EF77C7"/>
    <w:rsid w:val="00F033C9"/>
    <w:rsid w:val="00F126B8"/>
    <w:rsid w:val="00F14A50"/>
    <w:rsid w:val="00F20A9F"/>
    <w:rsid w:val="00F21623"/>
    <w:rsid w:val="00F230DC"/>
    <w:rsid w:val="00F23BE9"/>
    <w:rsid w:val="00F2748F"/>
    <w:rsid w:val="00F32F29"/>
    <w:rsid w:val="00F42221"/>
    <w:rsid w:val="00F44E5F"/>
    <w:rsid w:val="00F5132C"/>
    <w:rsid w:val="00F62CAD"/>
    <w:rsid w:val="00F674DE"/>
    <w:rsid w:val="00F679C4"/>
    <w:rsid w:val="00F7324A"/>
    <w:rsid w:val="00F80387"/>
    <w:rsid w:val="00F80D68"/>
    <w:rsid w:val="00F81167"/>
    <w:rsid w:val="00F832A5"/>
    <w:rsid w:val="00F85BB6"/>
    <w:rsid w:val="00F86441"/>
    <w:rsid w:val="00F8734B"/>
    <w:rsid w:val="00F8767E"/>
    <w:rsid w:val="00FC0ED9"/>
    <w:rsid w:val="00FC2570"/>
    <w:rsid w:val="00FC5A7C"/>
    <w:rsid w:val="00FC610B"/>
    <w:rsid w:val="00FD0CEA"/>
    <w:rsid w:val="00FD2058"/>
    <w:rsid w:val="00FE592C"/>
    <w:rsid w:val="00FF3D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514D7"/>
  <w15:chartTrackingRefBased/>
  <w15:docId w15:val="{08543247-7551-472F-A23A-104CF8790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F073E"/>
    <w:pPr>
      <w:spacing w:after="0" w:line="240" w:lineRule="auto"/>
      <w:ind w:left="720"/>
    </w:pPr>
    <w:rPr>
      <w:rFonts w:ascii="Times New Roman" w:eastAsia="Times New Roman" w:hAnsi="Times New Roman" w:cs="Times New Roman"/>
      <w:color w:val="000000"/>
      <w:sz w:val="24"/>
      <w:szCs w:val="24"/>
    </w:rPr>
  </w:style>
  <w:style w:type="paragraph" w:styleId="Heading1">
    <w:name w:val="heading 1"/>
    <w:basedOn w:val="Normal"/>
    <w:next w:val="Normal"/>
    <w:link w:val="Heading1Char"/>
    <w:rsid w:val="00D20B71"/>
    <w:pPr>
      <w:keepNext/>
      <w:keepLines/>
      <w:numPr>
        <w:numId w:val="44"/>
      </w:numPr>
      <w:spacing w:before="240" w:line="276" w:lineRule="auto"/>
      <w:outlineLvl w:val="0"/>
    </w:pPr>
    <w:rPr>
      <w:rFonts w:eastAsia="Cambria" w:cs="Cambria"/>
      <w:color w:val="auto"/>
      <w:sz w:val="28"/>
      <w:szCs w:val="32"/>
    </w:rPr>
  </w:style>
  <w:style w:type="paragraph" w:styleId="Heading2">
    <w:name w:val="heading 2"/>
    <w:basedOn w:val="Normal"/>
    <w:next w:val="Normal"/>
    <w:link w:val="Heading2Char"/>
    <w:rsid w:val="00002BC7"/>
    <w:pPr>
      <w:keepNext/>
      <w:keepLines/>
      <w:tabs>
        <w:tab w:val="left" w:pos="720"/>
      </w:tabs>
      <w:ind w:left="1584" w:hanging="215"/>
      <w:jc w:val="both"/>
      <w:outlineLvl w:val="1"/>
    </w:pPr>
    <w:rPr>
      <w:b/>
    </w:rPr>
  </w:style>
  <w:style w:type="paragraph" w:styleId="Heading3">
    <w:name w:val="heading 3"/>
    <w:basedOn w:val="Normal"/>
    <w:next w:val="Normal"/>
    <w:link w:val="Heading3Char"/>
    <w:rsid w:val="00DF073E"/>
    <w:pPr>
      <w:keepNext/>
      <w:keepLines/>
      <w:spacing w:before="280" w:after="80" w:line="276" w:lineRule="auto"/>
      <w:outlineLvl w:val="2"/>
    </w:pPr>
    <w:rPr>
      <w:rFonts w:ascii="Calibri" w:eastAsia="Calibri" w:hAnsi="Calibri" w:cs="Calibri"/>
      <w:b/>
      <w:sz w:val="28"/>
      <w:szCs w:val="28"/>
    </w:rPr>
  </w:style>
  <w:style w:type="paragraph" w:styleId="Heading4">
    <w:name w:val="heading 4"/>
    <w:basedOn w:val="Normal"/>
    <w:next w:val="Normal"/>
    <w:link w:val="Heading4Char"/>
    <w:rsid w:val="00DF073E"/>
    <w:pPr>
      <w:keepNext/>
      <w:keepLines/>
      <w:spacing w:before="240" w:after="40" w:line="276" w:lineRule="auto"/>
      <w:outlineLvl w:val="3"/>
    </w:pPr>
    <w:rPr>
      <w:rFonts w:ascii="Calibri" w:eastAsia="Calibri" w:hAnsi="Calibri" w:cs="Calibri"/>
      <w:b/>
    </w:rPr>
  </w:style>
  <w:style w:type="paragraph" w:styleId="Heading5">
    <w:name w:val="heading 5"/>
    <w:basedOn w:val="Normal"/>
    <w:next w:val="Normal"/>
    <w:link w:val="Heading5Char"/>
    <w:rsid w:val="00DF073E"/>
    <w:pPr>
      <w:keepNext/>
      <w:keepLines/>
      <w:spacing w:before="220" w:after="40" w:line="276" w:lineRule="auto"/>
      <w:outlineLvl w:val="4"/>
    </w:pPr>
    <w:rPr>
      <w:rFonts w:ascii="Calibri" w:eastAsia="Calibri" w:hAnsi="Calibri" w:cs="Calibri"/>
      <w:b/>
      <w:sz w:val="22"/>
      <w:szCs w:val="22"/>
    </w:rPr>
  </w:style>
  <w:style w:type="paragraph" w:styleId="Heading6">
    <w:name w:val="heading 6"/>
    <w:basedOn w:val="Normal"/>
    <w:next w:val="Normal"/>
    <w:link w:val="Heading6Char"/>
    <w:rsid w:val="00DF073E"/>
    <w:pPr>
      <w:keepNext/>
      <w:keepLines/>
      <w:spacing w:before="200" w:after="40" w:line="276" w:lineRule="auto"/>
      <w:outlineLvl w:val="5"/>
    </w:pPr>
    <w:rPr>
      <w:rFonts w:ascii="Calibri" w:eastAsia="Calibri" w:hAnsi="Calibri" w:cs="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20B71"/>
    <w:rPr>
      <w:rFonts w:ascii="Times New Roman" w:eastAsia="Cambria" w:hAnsi="Times New Roman" w:cs="Cambria"/>
      <w:sz w:val="28"/>
      <w:szCs w:val="32"/>
    </w:rPr>
  </w:style>
  <w:style w:type="character" w:customStyle="1" w:styleId="Heading2Char">
    <w:name w:val="Heading 2 Char"/>
    <w:basedOn w:val="DefaultParagraphFont"/>
    <w:link w:val="Heading2"/>
    <w:rsid w:val="00002BC7"/>
    <w:rPr>
      <w:rFonts w:ascii="Times New Roman" w:eastAsia="Times New Roman" w:hAnsi="Times New Roman" w:cs="Times New Roman"/>
      <w:b/>
      <w:color w:val="000000"/>
      <w:sz w:val="24"/>
      <w:szCs w:val="24"/>
    </w:rPr>
  </w:style>
  <w:style w:type="character" w:customStyle="1" w:styleId="Heading3Char">
    <w:name w:val="Heading 3 Char"/>
    <w:basedOn w:val="DefaultParagraphFont"/>
    <w:link w:val="Heading3"/>
    <w:rsid w:val="00DF073E"/>
    <w:rPr>
      <w:rFonts w:ascii="Calibri" w:eastAsia="Calibri" w:hAnsi="Calibri" w:cs="Calibri"/>
      <w:b/>
      <w:color w:val="000000"/>
      <w:sz w:val="28"/>
      <w:szCs w:val="28"/>
    </w:rPr>
  </w:style>
  <w:style w:type="character" w:customStyle="1" w:styleId="Heading4Char">
    <w:name w:val="Heading 4 Char"/>
    <w:basedOn w:val="DefaultParagraphFont"/>
    <w:link w:val="Heading4"/>
    <w:rsid w:val="00DF073E"/>
    <w:rPr>
      <w:rFonts w:ascii="Calibri" w:eastAsia="Calibri" w:hAnsi="Calibri" w:cs="Calibri"/>
      <w:b/>
      <w:color w:val="000000"/>
      <w:sz w:val="24"/>
      <w:szCs w:val="24"/>
    </w:rPr>
  </w:style>
  <w:style w:type="character" w:customStyle="1" w:styleId="Heading5Char">
    <w:name w:val="Heading 5 Char"/>
    <w:basedOn w:val="DefaultParagraphFont"/>
    <w:link w:val="Heading5"/>
    <w:rsid w:val="00DF073E"/>
    <w:rPr>
      <w:rFonts w:ascii="Calibri" w:eastAsia="Calibri" w:hAnsi="Calibri" w:cs="Calibri"/>
      <w:b/>
      <w:color w:val="000000"/>
    </w:rPr>
  </w:style>
  <w:style w:type="character" w:customStyle="1" w:styleId="Heading6Char">
    <w:name w:val="Heading 6 Char"/>
    <w:basedOn w:val="DefaultParagraphFont"/>
    <w:link w:val="Heading6"/>
    <w:rsid w:val="00DF073E"/>
    <w:rPr>
      <w:rFonts w:ascii="Calibri" w:eastAsia="Calibri" w:hAnsi="Calibri" w:cs="Calibri"/>
      <w:b/>
      <w:color w:val="000000"/>
      <w:sz w:val="20"/>
      <w:szCs w:val="20"/>
    </w:rPr>
  </w:style>
  <w:style w:type="paragraph" w:styleId="Title">
    <w:name w:val="Title"/>
    <w:basedOn w:val="Normal"/>
    <w:next w:val="Normal"/>
    <w:link w:val="TitleChar"/>
    <w:uiPriority w:val="99"/>
    <w:qFormat/>
    <w:rsid w:val="00DF073E"/>
    <w:pPr>
      <w:keepNext/>
      <w:keepLines/>
      <w:widowControl w:val="0"/>
      <w:jc w:val="center"/>
    </w:pPr>
    <w:rPr>
      <w:rFonts w:ascii="Calibri" w:eastAsia="Calibri" w:hAnsi="Calibri" w:cs="Calibri"/>
      <w:b/>
      <w:sz w:val="22"/>
      <w:szCs w:val="22"/>
    </w:rPr>
  </w:style>
  <w:style w:type="character" w:customStyle="1" w:styleId="TitleChar">
    <w:name w:val="Title Char"/>
    <w:basedOn w:val="DefaultParagraphFont"/>
    <w:link w:val="Title"/>
    <w:uiPriority w:val="99"/>
    <w:rsid w:val="00DF073E"/>
    <w:rPr>
      <w:rFonts w:ascii="Calibri" w:eastAsia="Calibri" w:hAnsi="Calibri" w:cs="Calibri"/>
      <w:b/>
      <w:color w:val="000000"/>
    </w:rPr>
  </w:style>
  <w:style w:type="paragraph" w:styleId="Subtitle">
    <w:name w:val="Subtitle"/>
    <w:basedOn w:val="Normal"/>
    <w:next w:val="Normal"/>
    <w:link w:val="SubtitleChar"/>
    <w:rsid w:val="00DF073E"/>
    <w:pPr>
      <w:keepNext/>
      <w:keepLines/>
      <w:spacing w:before="360" w:after="80" w:line="276" w:lineRule="auto"/>
    </w:pPr>
    <w:rPr>
      <w:rFonts w:ascii="Georgia" w:eastAsia="Georgia" w:hAnsi="Georgia" w:cs="Georgia"/>
      <w:i/>
      <w:color w:val="666666"/>
      <w:sz w:val="48"/>
      <w:szCs w:val="48"/>
    </w:rPr>
  </w:style>
  <w:style w:type="character" w:customStyle="1" w:styleId="SubtitleChar">
    <w:name w:val="Subtitle Char"/>
    <w:basedOn w:val="DefaultParagraphFont"/>
    <w:link w:val="Subtitle"/>
    <w:rsid w:val="00DF073E"/>
    <w:rPr>
      <w:rFonts w:ascii="Georgia" w:eastAsia="Georgia" w:hAnsi="Georgia" w:cs="Georgia"/>
      <w:i/>
      <w:color w:val="666666"/>
      <w:sz w:val="48"/>
      <w:szCs w:val="48"/>
    </w:rPr>
  </w:style>
  <w:style w:type="table" w:customStyle="1" w:styleId="4">
    <w:name w:val="4"/>
    <w:basedOn w:val="TableNormal"/>
    <w:rsid w:val="00DF073E"/>
    <w:pPr>
      <w:spacing w:after="0" w:line="240" w:lineRule="auto"/>
      <w:ind w:left="720"/>
    </w:pPr>
    <w:rPr>
      <w:rFonts w:ascii="Times New Roman" w:eastAsia="Times New Roman" w:hAnsi="Times New Roman" w:cs="Times New Roman"/>
      <w:color w:val="000000"/>
      <w:sz w:val="24"/>
      <w:szCs w:val="24"/>
    </w:r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sid w:val="00DF073E"/>
    <w:rPr>
      <w:sz w:val="20"/>
      <w:szCs w:val="20"/>
    </w:rPr>
  </w:style>
  <w:style w:type="character" w:customStyle="1" w:styleId="CommentTextChar">
    <w:name w:val="Comment Text Char"/>
    <w:basedOn w:val="DefaultParagraphFont"/>
    <w:link w:val="CommentText"/>
    <w:uiPriority w:val="99"/>
    <w:rsid w:val="00DF073E"/>
    <w:rPr>
      <w:rFonts w:ascii="Times New Roman" w:eastAsia="Times New Roman" w:hAnsi="Times New Roman" w:cs="Times New Roman"/>
      <w:color w:val="000000"/>
      <w:sz w:val="20"/>
      <w:szCs w:val="20"/>
    </w:rPr>
  </w:style>
  <w:style w:type="character" w:customStyle="1" w:styleId="BalloonTextChar">
    <w:name w:val="Balloon Text Char"/>
    <w:basedOn w:val="DefaultParagraphFont"/>
    <w:link w:val="BalloonText"/>
    <w:uiPriority w:val="99"/>
    <w:semiHidden/>
    <w:rsid w:val="00DF073E"/>
    <w:rPr>
      <w:rFonts w:ascii="Segoe UI" w:eastAsia="Times New Roman" w:hAnsi="Segoe UI" w:cs="Segoe UI"/>
      <w:color w:val="000000"/>
      <w:sz w:val="18"/>
      <w:szCs w:val="18"/>
    </w:rPr>
  </w:style>
  <w:style w:type="paragraph" w:styleId="BalloonText">
    <w:name w:val="Balloon Text"/>
    <w:basedOn w:val="Normal"/>
    <w:link w:val="BalloonTextChar"/>
    <w:uiPriority w:val="99"/>
    <w:semiHidden/>
    <w:unhideWhenUsed/>
    <w:rsid w:val="00DF073E"/>
    <w:rPr>
      <w:rFonts w:ascii="Segoe UI" w:hAnsi="Segoe UI" w:cs="Segoe UI"/>
      <w:sz w:val="18"/>
      <w:szCs w:val="18"/>
    </w:rPr>
  </w:style>
  <w:style w:type="character" w:customStyle="1" w:styleId="CommentSubjectChar">
    <w:name w:val="Comment Subject Char"/>
    <w:basedOn w:val="CommentTextChar"/>
    <w:link w:val="CommentSubject"/>
    <w:uiPriority w:val="99"/>
    <w:semiHidden/>
    <w:rsid w:val="00DF073E"/>
    <w:rPr>
      <w:rFonts w:ascii="Times New Roman" w:eastAsia="Times New Roman" w:hAnsi="Times New Roman" w:cs="Times New Roman"/>
      <w:b/>
      <w:bCs/>
      <w:color w:val="000000"/>
      <w:sz w:val="20"/>
      <w:szCs w:val="20"/>
    </w:rPr>
  </w:style>
  <w:style w:type="paragraph" w:styleId="CommentSubject">
    <w:name w:val="annotation subject"/>
    <w:basedOn w:val="CommentText"/>
    <w:next w:val="CommentText"/>
    <w:link w:val="CommentSubjectChar"/>
    <w:uiPriority w:val="99"/>
    <w:semiHidden/>
    <w:unhideWhenUsed/>
    <w:rsid w:val="00DF073E"/>
    <w:rPr>
      <w:b/>
      <w:bCs/>
    </w:rPr>
  </w:style>
  <w:style w:type="character" w:styleId="Hyperlink">
    <w:name w:val="Hyperlink"/>
    <w:basedOn w:val="DefaultParagraphFont"/>
    <w:uiPriority w:val="99"/>
    <w:unhideWhenUsed/>
    <w:rsid w:val="00DF073E"/>
    <w:rPr>
      <w:color w:val="0000FF"/>
      <w:u w:val="single"/>
    </w:rPr>
  </w:style>
  <w:style w:type="paragraph" w:styleId="EndnoteText">
    <w:name w:val="endnote text"/>
    <w:basedOn w:val="Normal"/>
    <w:link w:val="EndnoteTextChar"/>
    <w:uiPriority w:val="99"/>
    <w:unhideWhenUsed/>
    <w:rsid w:val="00DF073E"/>
    <w:pPr>
      <w:ind w:left="0"/>
    </w:pPr>
    <w:rPr>
      <w:rFonts w:eastAsiaTheme="minorHAnsi" w:cstheme="minorBidi"/>
      <w:color w:val="auto"/>
      <w:sz w:val="20"/>
      <w:szCs w:val="20"/>
    </w:rPr>
  </w:style>
  <w:style w:type="character" w:customStyle="1" w:styleId="EndnoteTextChar">
    <w:name w:val="Endnote Text Char"/>
    <w:basedOn w:val="DefaultParagraphFont"/>
    <w:link w:val="EndnoteText"/>
    <w:uiPriority w:val="99"/>
    <w:rsid w:val="00DF073E"/>
    <w:rPr>
      <w:rFonts w:ascii="Times New Roman" w:hAnsi="Times New Roman"/>
      <w:sz w:val="20"/>
      <w:szCs w:val="20"/>
    </w:rPr>
  </w:style>
  <w:style w:type="character" w:styleId="EndnoteReference">
    <w:name w:val="endnote reference"/>
    <w:basedOn w:val="DefaultParagraphFont"/>
    <w:uiPriority w:val="99"/>
    <w:unhideWhenUsed/>
    <w:rsid w:val="00DF073E"/>
    <w:rPr>
      <w:vertAlign w:val="superscript"/>
    </w:rPr>
  </w:style>
  <w:style w:type="paragraph" w:styleId="Header">
    <w:name w:val="header"/>
    <w:basedOn w:val="Normal"/>
    <w:link w:val="HeaderChar"/>
    <w:uiPriority w:val="99"/>
    <w:unhideWhenUsed/>
    <w:rsid w:val="00DF073E"/>
    <w:pPr>
      <w:tabs>
        <w:tab w:val="center" w:pos="4680"/>
        <w:tab w:val="right" w:pos="9360"/>
      </w:tabs>
      <w:ind w:left="0"/>
    </w:pPr>
    <w:rPr>
      <w:rFonts w:asciiTheme="minorHAnsi" w:eastAsiaTheme="minorHAnsi" w:hAnsiTheme="minorHAnsi" w:cstheme="minorBidi"/>
      <w:color w:val="auto"/>
      <w:sz w:val="22"/>
      <w:szCs w:val="22"/>
    </w:rPr>
  </w:style>
  <w:style w:type="character" w:customStyle="1" w:styleId="HeaderChar">
    <w:name w:val="Header Char"/>
    <w:basedOn w:val="DefaultParagraphFont"/>
    <w:link w:val="Header"/>
    <w:uiPriority w:val="99"/>
    <w:rsid w:val="00DF073E"/>
  </w:style>
  <w:style w:type="paragraph" w:styleId="ListParagraph">
    <w:name w:val="List Paragraph"/>
    <w:basedOn w:val="Normal"/>
    <w:link w:val="ListParagraphChar"/>
    <w:uiPriority w:val="34"/>
    <w:qFormat/>
    <w:rsid w:val="00DF073E"/>
    <w:pPr>
      <w:contextualSpacing/>
    </w:pPr>
  </w:style>
  <w:style w:type="character" w:customStyle="1" w:styleId="ListParagraphChar">
    <w:name w:val="List Paragraph Char"/>
    <w:basedOn w:val="DefaultParagraphFont"/>
    <w:link w:val="ListParagraph"/>
    <w:uiPriority w:val="34"/>
    <w:rsid w:val="00DF073E"/>
    <w:rPr>
      <w:rFonts w:ascii="Times New Roman" w:eastAsia="Times New Roman" w:hAnsi="Times New Roman" w:cs="Times New Roman"/>
      <w:color w:val="000000"/>
      <w:sz w:val="24"/>
      <w:szCs w:val="24"/>
    </w:rPr>
  </w:style>
  <w:style w:type="paragraph" w:styleId="FootnoteText">
    <w:name w:val="footnote text"/>
    <w:basedOn w:val="Normal"/>
    <w:link w:val="FootnoteTextChar"/>
    <w:uiPriority w:val="99"/>
    <w:unhideWhenUsed/>
    <w:rsid w:val="00DF073E"/>
    <w:pPr>
      <w:ind w:left="0"/>
    </w:pPr>
    <w:rPr>
      <w:rFonts w:eastAsiaTheme="minorHAnsi"/>
      <w:color w:val="auto"/>
      <w:sz w:val="20"/>
      <w:szCs w:val="20"/>
    </w:rPr>
  </w:style>
  <w:style w:type="character" w:customStyle="1" w:styleId="FootnoteTextChar">
    <w:name w:val="Footnote Text Char"/>
    <w:basedOn w:val="DefaultParagraphFont"/>
    <w:link w:val="FootnoteText"/>
    <w:uiPriority w:val="99"/>
    <w:rsid w:val="00DF073E"/>
    <w:rPr>
      <w:rFonts w:ascii="Times New Roman" w:hAnsi="Times New Roman" w:cs="Times New Roman"/>
      <w:sz w:val="20"/>
      <w:szCs w:val="20"/>
    </w:rPr>
  </w:style>
  <w:style w:type="character" w:styleId="FootnoteReference">
    <w:name w:val="footnote reference"/>
    <w:basedOn w:val="DefaultParagraphFont"/>
    <w:uiPriority w:val="99"/>
    <w:unhideWhenUsed/>
    <w:rsid w:val="00DF073E"/>
    <w:rPr>
      <w:vertAlign w:val="superscript"/>
    </w:rPr>
  </w:style>
  <w:style w:type="character" w:customStyle="1" w:styleId="apple-converted-space">
    <w:name w:val="apple-converted-space"/>
    <w:basedOn w:val="DefaultParagraphFont"/>
    <w:rsid w:val="00DF073E"/>
  </w:style>
  <w:style w:type="character" w:styleId="Emphasis">
    <w:name w:val="Emphasis"/>
    <w:basedOn w:val="DefaultParagraphFont"/>
    <w:uiPriority w:val="20"/>
    <w:qFormat/>
    <w:rsid w:val="00DF073E"/>
    <w:rPr>
      <w:i/>
      <w:iCs/>
    </w:rPr>
  </w:style>
  <w:style w:type="paragraph" w:styleId="Footer">
    <w:name w:val="footer"/>
    <w:basedOn w:val="Normal"/>
    <w:link w:val="FooterChar"/>
    <w:uiPriority w:val="99"/>
    <w:unhideWhenUsed/>
    <w:rsid w:val="00DF073E"/>
    <w:pPr>
      <w:tabs>
        <w:tab w:val="center" w:pos="4680"/>
        <w:tab w:val="right" w:pos="9360"/>
      </w:tabs>
    </w:pPr>
  </w:style>
  <w:style w:type="character" w:customStyle="1" w:styleId="FooterChar">
    <w:name w:val="Footer Char"/>
    <w:basedOn w:val="DefaultParagraphFont"/>
    <w:link w:val="Footer"/>
    <w:uiPriority w:val="99"/>
    <w:rsid w:val="00DF073E"/>
    <w:rPr>
      <w:rFonts w:ascii="Times New Roman" w:eastAsia="Times New Roman" w:hAnsi="Times New Roman" w:cs="Times New Roman"/>
      <w:color w:val="000000"/>
      <w:sz w:val="24"/>
      <w:szCs w:val="24"/>
    </w:rPr>
  </w:style>
  <w:style w:type="paragraph" w:customStyle="1" w:styleId="Default">
    <w:name w:val="Default"/>
    <w:rsid w:val="00DF073E"/>
    <w:pPr>
      <w:autoSpaceDE w:val="0"/>
      <w:autoSpaceDN w:val="0"/>
      <w:adjustRightInd w:val="0"/>
      <w:spacing w:after="0" w:line="240" w:lineRule="auto"/>
    </w:pPr>
    <w:rPr>
      <w:rFonts w:ascii="Arial" w:eastAsia="Times New Roman" w:hAnsi="Arial" w:cs="Arial"/>
      <w:color w:val="000000"/>
      <w:sz w:val="24"/>
      <w:szCs w:val="24"/>
    </w:rPr>
  </w:style>
  <w:style w:type="table" w:customStyle="1" w:styleId="TableGrid3">
    <w:name w:val="Table Grid3"/>
    <w:basedOn w:val="TableNormal"/>
    <w:uiPriority w:val="39"/>
    <w:rsid w:val="00DF0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uiPriority w:val="39"/>
    <w:rsid w:val="00DF0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DF073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F0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DF0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F073E"/>
    <w:pPr>
      <w:spacing w:after="0" w:line="240" w:lineRule="auto"/>
      <w:ind w:left="720"/>
    </w:pPr>
    <w:rPr>
      <w:rFonts w:ascii="Times New Roman" w:eastAsia="Times New Roman" w:hAnsi="Times New Roman" w:cs="Times New Roman"/>
      <w:color w:val="000000"/>
      <w:sz w:val="24"/>
      <w:szCs w:val="24"/>
    </w:rPr>
  </w:style>
  <w:style w:type="character" w:customStyle="1" w:styleId="UnresolvedMention1">
    <w:name w:val="Unresolved Mention1"/>
    <w:basedOn w:val="DefaultParagraphFont"/>
    <w:uiPriority w:val="99"/>
    <w:semiHidden/>
    <w:unhideWhenUsed/>
    <w:rsid w:val="00507C08"/>
    <w:rPr>
      <w:color w:val="808080"/>
      <w:shd w:val="clear" w:color="auto" w:fill="E6E6E6"/>
    </w:rPr>
  </w:style>
  <w:style w:type="character" w:styleId="CommentReference">
    <w:name w:val="annotation reference"/>
    <w:basedOn w:val="DefaultParagraphFont"/>
    <w:uiPriority w:val="99"/>
    <w:semiHidden/>
    <w:unhideWhenUsed/>
    <w:rsid w:val="005173B5"/>
    <w:rPr>
      <w:sz w:val="16"/>
      <w:szCs w:val="16"/>
    </w:rPr>
  </w:style>
  <w:style w:type="paragraph" w:styleId="TOC1">
    <w:name w:val="toc 1"/>
    <w:basedOn w:val="Normal"/>
    <w:next w:val="Normal"/>
    <w:autoRedefine/>
    <w:uiPriority w:val="39"/>
    <w:unhideWhenUsed/>
    <w:rsid w:val="00D20B71"/>
    <w:pPr>
      <w:spacing w:after="100"/>
      <w:ind w:left="0"/>
    </w:pPr>
  </w:style>
  <w:style w:type="paragraph" w:styleId="TOC2">
    <w:name w:val="toc 2"/>
    <w:basedOn w:val="Normal"/>
    <w:next w:val="Normal"/>
    <w:autoRedefine/>
    <w:uiPriority w:val="39"/>
    <w:unhideWhenUsed/>
    <w:rsid w:val="00EF16B3"/>
    <w:pPr>
      <w:spacing w:after="100"/>
      <w:ind w:left="240"/>
    </w:pPr>
  </w:style>
  <w:style w:type="character" w:styleId="FollowedHyperlink">
    <w:name w:val="FollowedHyperlink"/>
    <w:basedOn w:val="DefaultParagraphFont"/>
    <w:uiPriority w:val="99"/>
    <w:semiHidden/>
    <w:unhideWhenUsed/>
    <w:rsid w:val="00C564AA"/>
    <w:rPr>
      <w:color w:val="954F72" w:themeColor="followedHyperlink"/>
      <w:u w:val="single"/>
    </w:rPr>
  </w:style>
  <w:style w:type="paragraph" w:styleId="Revision">
    <w:name w:val="Revision"/>
    <w:hidden/>
    <w:uiPriority w:val="99"/>
    <w:semiHidden/>
    <w:rsid w:val="007A6DD1"/>
    <w:pPr>
      <w:spacing w:after="0" w:line="240" w:lineRule="auto"/>
    </w:pPr>
    <w:rPr>
      <w:rFonts w:ascii="Times New Roman" w:eastAsia="Times New Roman" w:hAnsi="Times New Roman" w:cs="Times New Roman"/>
      <w:color w:val="000000"/>
      <w:sz w:val="24"/>
      <w:szCs w:val="24"/>
    </w:rPr>
  </w:style>
  <w:style w:type="character" w:customStyle="1" w:styleId="normaltextrun">
    <w:name w:val="normaltextrun"/>
    <w:basedOn w:val="DefaultParagraphFont"/>
    <w:rsid w:val="00C514FC"/>
  </w:style>
  <w:style w:type="paragraph" w:customStyle="1" w:styleId="paragraph">
    <w:name w:val="paragraph"/>
    <w:basedOn w:val="Normal"/>
    <w:rsid w:val="00C514FC"/>
    <w:pPr>
      <w:spacing w:before="100" w:beforeAutospacing="1" w:after="100" w:afterAutospacing="1"/>
      <w:ind w:left="0"/>
    </w:pPr>
    <w:rPr>
      <w:color w:val="auto"/>
    </w:rPr>
  </w:style>
  <w:style w:type="character" w:customStyle="1" w:styleId="eop">
    <w:name w:val="eop"/>
    <w:basedOn w:val="DefaultParagraphFont"/>
    <w:rsid w:val="00C514FC"/>
  </w:style>
  <w:style w:type="character" w:styleId="UnresolvedMention">
    <w:name w:val="Unresolved Mention"/>
    <w:basedOn w:val="DefaultParagraphFont"/>
    <w:uiPriority w:val="99"/>
    <w:semiHidden/>
    <w:unhideWhenUsed/>
    <w:rsid w:val="007A64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5626692">
      <w:bodyDiv w:val="1"/>
      <w:marLeft w:val="0"/>
      <w:marRight w:val="0"/>
      <w:marTop w:val="0"/>
      <w:marBottom w:val="0"/>
      <w:divBdr>
        <w:top w:val="none" w:sz="0" w:space="0" w:color="auto"/>
        <w:left w:val="none" w:sz="0" w:space="0" w:color="auto"/>
        <w:bottom w:val="none" w:sz="0" w:space="0" w:color="auto"/>
        <w:right w:val="none" w:sz="0" w:space="0" w:color="auto"/>
      </w:divBdr>
    </w:div>
    <w:div w:id="1373307918">
      <w:bodyDiv w:val="1"/>
      <w:marLeft w:val="0"/>
      <w:marRight w:val="0"/>
      <w:marTop w:val="0"/>
      <w:marBottom w:val="0"/>
      <w:divBdr>
        <w:top w:val="none" w:sz="0" w:space="0" w:color="auto"/>
        <w:left w:val="none" w:sz="0" w:space="0" w:color="auto"/>
        <w:bottom w:val="none" w:sz="0" w:space="0" w:color="auto"/>
        <w:right w:val="none" w:sz="0" w:space="0" w:color="auto"/>
      </w:divBdr>
    </w:div>
    <w:div w:id="1619725372">
      <w:bodyDiv w:val="1"/>
      <w:marLeft w:val="0"/>
      <w:marRight w:val="0"/>
      <w:marTop w:val="0"/>
      <w:marBottom w:val="0"/>
      <w:divBdr>
        <w:top w:val="none" w:sz="0" w:space="0" w:color="auto"/>
        <w:left w:val="none" w:sz="0" w:space="0" w:color="auto"/>
        <w:bottom w:val="none" w:sz="0" w:space="0" w:color="auto"/>
        <w:right w:val="none" w:sz="0" w:space="0" w:color="auto"/>
      </w:divBdr>
    </w:div>
    <w:div w:id="1702002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D1D2B6-5D74-4401-9C42-2DF8DA7B4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493</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Perez</dc:creator>
  <cp:keywords/>
  <dc:description/>
  <cp:lastModifiedBy>Salazar, Luisa</cp:lastModifiedBy>
  <cp:revision>2</cp:revision>
  <cp:lastPrinted>2020-03-11T16:30:00Z</cp:lastPrinted>
  <dcterms:created xsi:type="dcterms:W3CDTF">2025-02-13T18:01:00Z</dcterms:created>
  <dcterms:modified xsi:type="dcterms:W3CDTF">2025-02-13T18:01:00Z</dcterms:modified>
</cp:coreProperties>
</file>