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794D1" w14:textId="7A6CF112" w:rsidR="00982B3B" w:rsidRPr="00A82CAA" w:rsidRDefault="00646F21" w:rsidP="00982B3B">
      <w:pPr>
        <w:ind w:left="0"/>
        <w:jc w:val="center"/>
        <w:rPr>
          <w:b/>
          <w:color w:val="auto"/>
        </w:rPr>
      </w:pPr>
      <w:r>
        <w:rPr>
          <w:b/>
          <w:color w:val="auto"/>
        </w:rPr>
        <w:t>FFY21 and FFY22</w:t>
      </w:r>
      <w:r w:rsidR="00C309F8" w:rsidRPr="00A82CAA">
        <w:rPr>
          <w:b/>
          <w:color w:val="auto"/>
        </w:rPr>
        <w:t xml:space="preserve"> Justice Assistance Grant</w:t>
      </w:r>
    </w:p>
    <w:p w14:paraId="2BD197C9" w14:textId="77777777" w:rsidR="00C309F8" w:rsidRPr="00A82CAA" w:rsidRDefault="00C309F8" w:rsidP="00982B3B">
      <w:pPr>
        <w:ind w:left="0"/>
        <w:jc w:val="center"/>
        <w:rPr>
          <w:b/>
          <w:color w:val="auto"/>
        </w:rPr>
      </w:pPr>
    </w:p>
    <w:p w14:paraId="5DC633CB" w14:textId="014D7126" w:rsidR="00C309F8" w:rsidRPr="00A82CAA" w:rsidRDefault="002C291A" w:rsidP="00C309F8">
      <w:pPr>
        <w:ind w:left="0"/>
        <w:jc w:val="center"/>
        <w:rPr>
          <w:b/>
          <w:bCs/>
          <w:color w:val="auto"/>
        </w:rPr>
      </w:pPr>
      <w:r w:rsidRPr="00A82CAA">
        <w:rPr>
          <w:b/>
          <w:bCs/>
          <w:color w:val="auto"/>
        </w:rPr>
        <w:t xml:space="preserve">Addressing Co-occurring Disorders </w:t>
      </w:r>
      <w:r w:rsidR="008C5909">
        <w:rPr>
          <w:b/>
          <w:bCs/>
          <w:color w:val="auto"/>
        </w:rPr>
        <w:t>for</w:t>
      </w:r>
      <w:r w:rsidRPr="00A82CAA">
        <w:rPr>
          <w:b/>
          <w:bCs/>
          <w:color w:val="auto"/>
        </w:rPr>
        <w:t xml:space="preserve"> </w:t>
      </w:r>
      <w:r w:rsidR="005C2C68">
        <w:rPr>
          <w:b/>
          <w:bCs/>
          <w:color w:val="auto"/>
        </w:rPr>
        <w:t>People</w:t>
      </w:r>
      <w:r w:rsidR="00535D85">
        <w:rPr>
          <w:b/>
          <w:bCs/>
          <w:color w:val="auto"/>
        </w:rPr>
        <w:t xml:space="preserve"> Who are</w:t>
      </w:r>
      <w:r w:rsidR="005C2C68">
        <w:rPr>
          <w:b/>
          <w:bCs/>
          <w:color w:val="auto"/>
        </w:rPr>
        <w:t xml:space="preserve"> Involved in the Justice System</w:t>
      </w:r>
    </w:p>
    <w:p w14:paraId="27B88FB1" w14:textId="77777777" w:rsidR="00C309F8" w:rsidRPr="00A82CAA" w:rsidRDefault="00C309F8" w:rsidP="00C309F8">
      <w:pPr>
        <w:ind w:left="0"/>
        <w:jc w:val="center"/>
        <w:rPr>
          <w:b/>
          <w:bCs/>
          <w:color w:val="auto"/>
        </w:rPr>
      </w:pPr>
    </w:p>
    <w:p w14:paraId="07091EC7" w14:textId="08096689" w:rsidR="00982B3B" w:rsidRPr="00A82CAA" w:rsidRDefault="00982B3B" w:rsidP="00C309F8">
      <w:pPr>
        <w:ind w:left="0"/>
        <w:jc w:val="center"/>
        <w:rPr>
          <w:b/>
        </w:rPr>
      </w:pPr>
      <w:r w:rsidRPr="00A82CAA">
        <w:rPr>
          <w:b/>
        </w:rPr>
        <w:t>PROGRAM NARRATIVE</w:t>
      </w:r>
    </w:p>
    <w:p w14:paraId="4FF0B3E5" w14:textId="6AC08817" w:rsidR="00C309F8" w:rsidRPr="00A82CAA" w:rsidRDefault="00C309F8" w:rsidP="00C309F8">
      <w:pPr>
        <w:ind w:left="0"/>
        <w:jc w:val="center"/>
        <w:rPr>
          <w:b/>
          <w:bCs/>
          <w:color w:val="auto"/>
        </w:rPr>
      </w:pPr>
      <w:r w:rsidRPr="00A82CAA">
        <w:rPr>
          <w:b/>
          <w:bCs/>
          <w:color w:val="auto"/>
        </w:rPr>
        <w:t>NOFO # 2094-</w:t>
      </w:r>
      <w:r w:rsidR="002C291A" w:rsidRPr="00A82CAA">
        <w:rPr>
          <w:b/>
          <w:bCs/>
          <w:color w:val="auto"/>
        </w:rPr>
        <w:t>2964</w:t>
      </w:r>
    </w:p>
    <w:p w14:paraId="5F521E50" w14:textId="77777777" w:rsidR="00AF6D42" w:rsidRPr="00A82CAA" w:rsidRDefault="00AF6D42" w:rsidP="00AF6D42">
      <w:pPr>
        <w:ind w:left="0"/>
      </w:pPr>
    </w:p>
    <w:p w14:paraId="6C61D2C7" w14:textId="77777777" w:rsidR="00AF6D42" w:rsidRPr="00A82CAA" w:rsidRDefault="003C79EF" w:rsidP="00AF6D42">
      <w:pPr>
        <w:ind w:left="0"/>
      </w:pPr>
      <w:r w:rsidRPr="00A82CAA">
        <w:t xml:space="preserve">Program narrative must be submitted via AmpliFund. This document is for reference only. Applicants are highly encouraged to review the questions and complete a response </w:t>
      </w:r>
      <w:r w:rsidR="00AA0181" w:rsidRPr="00A82CAA">
        <w:t xml:space="preserve">on a separate document, then log into AmpliFund and “copy &amp; paste” the response in the appropriate section. </w:t>
      </w:r>
    </w:p>
    <w:p w14:paraId="7FE015D3" w14:textId="77777777" w:rsidR="00AA0181" w:rsidRPr="00A82CAA" w:rsidRDefault="00AA0181" w:rsidP="00AF6D42">
      <w:pPr>
        <w:ind w:left="0"/>
      </w:pPr>
    </w:p>
    <w:p w14:paraId="52B23178" w14:textId="77777777" w:rsidR="00AA0181" w:rsidRPr="00A82CAA" w:rsidRDefault="00AA0181" w:rsidP="00AF6D42">
      <w:pPr>
        <w:ind w:left="0"/>
      </w:pPr>
      <w:r w:rsidRPr="00A82CAA">
        <w:t xml:space="preserve">The AmpliFund system times out after 20 minutes of inactivity. </w:t>
      </w:r>
      <w:r w:rsidR="00573318" w:rsidRPr="00A82CAA">
        <w:t xml:space="preserve">Clicking “save and continue” is encouraged as you begin completion of information in AmpliFund. </w:t>
      </w:r>
    </w:p>
    <w:p w14:paraId="19209F23" w14:textId="77777777" w:rsidR="003C79EF" w:rsidRPr="00A82CAA" w:rsidRDefault="003C79EF" w:rsidP="00AF6D42">
      <w:pPr>
        <w:ind w:left="0"/>
      </w:pPr>
    </w:p>
    <w:p w14:paraId="46109B0C" w14:textId="77777777" w:rsidR="007E382B" w:rsidRPr="00A82CAA" w:rsidRDefault="007E382B" w:rsidP="006D5BAB">
      <w:pPr>
        <w:widowControl w:val="0"/>
        <w:ind w:left="0"/>
        <w:rPr>
          <w:rFonts w:eastAsia="Calibri"/>
          <w:b/>
          <w:spacing w:val="-5"/>
          <w:u w:val="single"/>
        </w:rPr>
      </w:pPr>
      <w:r w:rsidRPr="00A82CAA">
        <w:rPr>
          <w:rFonts w:eastAsia="Calibri"/>
          <w:b/>
          <w:spacing w:val="-5"/>
          <w:u w:val="single"/>
        </w:rPr>
        <w:t>Narrative Questions</w:t>
      </w:r>
    </w:p>
    <w:p w14:paraId="0618EEC2" w14:textId="77777777" w:rsidR="007E382B" w:rsidRPr="00A82CAA" w:rsidRDefault="007E382B" w:rsidP="006D5BAB">
      <w:pPr>
        <w:widowControl w:val="0"/>
        <w:ind w:left="0"/>
        <w:rPr>
          <w:rFonts w:eastAsia="Calibri"/>
          <w:b/>
          <w:spacing w:val="-5"/>
          <w:u w:val="single"/>
        </w:rPr>
      </w:pPr>
    </w:p>
    <w:p w14:paraId="728C1E76" w14:textId="003F6006" w:rsidR="00740F0D" w:rsidRPr="00A82CAA" w:rsidRDefault="007E382B" w:rsidP="006D5BAB">
      <w:pPr>
        <w:ind w:left="0"/>
      </w:pPr>
      <w:r w:rsidRPr="00A82CAA">
        <w:t xml:space="preserve">Draft your narrative by completing the following. </w:t>
      </w:r>
      <w:r w:rsidRPr="00A82CAA">
        <w:rPr>
          <w:u w:val="single"/>
        </w:rPr>
        <w:t>Please do not delete the items.</w:t>
      </w:r>
      <w:r w:rsidRPr="00A82CAA">
        <w:t xml:space="preserve"> Before initiating your application, gather data to support your problem statement and performance measures. Truly analyze the problem in your jurisdiction and determine how your grant activities will impact your program goals</w:t>
      </w:r>
      <w:r w:rsidR="00984816">
        <w:t xml:space="preserve">, </w:t>
      </w:r>
      <w:r w:rsidRPr="00A82CAA">
        <w:t>objectives</w:t>
      </w:r>
      <w:r w:rsidR="00984816">
        <w:t xml:space="preserve"> and, mainly, the desired outcomes. </w:t>
      </w:r>
      <w:r w:rsidRPr="00A82CAA">
        <w:t xml:space="preserve"> </w:t>
      </w:r>
    </w:p>
    <w:p w14:paraId="70D92651" w14:textId="6780DA8B" w:rsidR="007E382B" w:rsidRPr="00A82CAA" w:rsidRDefault="007E382B" w:rsidP="006D5BAB">
      <w:pPr>
        <w:ind w:left="0"/>
      </w:pPr>
    </w:p>
    <w:p w14:paraId="36B35307" w14:textId="0B37FB0B" w:rsidR="00C4108D" w:rsidRPr="00A82CAA" w:rsidRDefault="003F1176" w:rsidP="006D5BAB">
      <w:pPr>
        <w:ind w:left="0"/>
      </w:pPr>
      <w:r w:rsidRPr="00395953">
        <w:rPr>
          <w:b/>
          <w:bCs/>
        </w:rPr>
        <w:t>Applicant Information</w:t>
      </w:r>
      <w:r>
        <w:t xml:space="preserve"> (1 point for answering </w:t>
      </w:r>
      <w:r w:rsidR="00725DA0">
        <w:t>all</w:t>
      </w:r>
      <w:r w:rsidR="005F38BB">
        <w:t xml:space="preserve"> three sections</w:t>
      </w:r>
      <w:r>
        <w:t xml:space="preserve"> in the table below)</w:t>
      </w:r>
    </w:p>
    <w:p w14:paraId="58255BF2" w14:textId="77777777" w:rsidR="007D6A35" w:rsidRPr="00A82CAA" w:rsidRDefault="007D6A35" w:rsidP="006D5BAB">
      <w:pPr>
        <w:widowControl w:val="0"/>
        <w:ind w:left="0"/>
        <w:rPr>
          <w:rFonts w:eastAsia="Calibri"/>
          <w:b/>
          <w:spacing w:val="-5"/>
        </w:rPr>
      </w:pPr>
    </w:p>
    <w:tbl>
      <w:tblPr>
        <w:tblStyle w:val="TableGrid"/>
        <w:tblW w:w="10710" w:type="dxa"/>
        <w:tblInd w:w="-635" w:type="dxa"/>
        <w:tblLook w:val="04A0" w:firstRow="1" w:lastRow="0" w:firstColumn="1" w:lastColumn="0" w:noHBand="0" w:noVBand="1"/>
      </w:tblPr>
      <w:tblGrid>
        <w:gridCol w:w="3690"/>
        <w:gridCol w:w="4410"/>
        <w:gridCol w:w="2610"/>
      </w:tblGrid>
      <w:tr w:rsidR="00182C22" w:rsidRPr="00A82CAA" w14:paraId="4CAEF633" w14:textId="77777777" w:rsidTr="7FE88512">
        <w:trPr>
          <w:trHeight w:val="1592"/>
        </w:trPr>
        <w:tc>
          <w:tcPr>
            <w:tcW w:w="10710" w:type="dxa"/>
            <w:gridSpan w:val="3"/>
          </w:tcPr>
          <w:p w14:paraId="2E9EDD80" w14:textId="2402EF52" w:rsidR="00182C22" w:rsidRPr="005F38BB" w:rsidRDefault="005F38BB" w:rsidP="005F38BB">
            <w:pPr>
              <w:ind w:left="0"/>
              <w:rPr>
                <w:bCs/>
                <w:iCs/>
                <w:u w:val="single"/>
              </w:rPr>
            </w:pPr>
            <w:r w:rsidRPr="005F38BB">
              <w:rPr>
                <w:bCs/>
                <w:iCs/>
                <w:u w:val="single"/>
              </w:rPr>
              <w:t>Section 1:</w:t>
            </w:r>
          </w:p>
          <w:p w14:paraId="1FA3E27A" w14:textId="77777777" w:rsidR="005F38BB" w:rsidRPr="00A82CAA" w:rsidRDefault="005F38BB" w:rsidP="005F38BB">
            <w:pPr>
              <w:ind w:left="0"/>
              <w:rPr>
                <w:bCs/>
                <w:iCs/>
              </w:rPr>
            </w:pPr>
          </w:p>
          <w:p w14:paraId="32739E77" w14:textId="49CE7454" w:rsidR="0013013B" w:rsidRPr="00A82CAA" w:rsidRDefault="0013013B" w:rsidP="0013013B">
            <w:pPr>
              <w:autoSpaceDE w:val="0"/>
              <w:autoSpaceDN w:val="0"/>
              <w:adjustRightInd w:val="0"/>
              <w:ind w:left="0"/>
              <w:rPr>
                <w:color w:val="000000" w:themeColor="text1"/>
              </w:rPr>
            </w:pPr>
            <w:r>
              <w:t xml:space="preserve">Please check mark ONE box of the Illinois regions where </w:t>
            </w:r>
            <w:r w:rsidR="000C17FF">
              <w:t>most of</w:t>
            </w:r>
            <w:r>
              <w:t xml:space="preserve"> the proposed activity will take place. </w:t>
            </w:r>
            <w:r w:rsidR="00A53711">
              <w:rPr>
                <w:rStyle w:val="normaltextrun"/>
                <w:shd w:val="clear" w:color="auto" w:fill="FFFFFF"/>
              </w:rPr>
              <w:t>Multi- or cross-regional applications will be assigned to geographic regions where program activity is anticipated to be most significant. For instance, if an applicant proposes to serve three counties in geographic Region 1 and most of the proposed activity will take place in geographic Region 2, the application will be assigned to region 2.</w:t>
            </w:r>
            <w:r w:rsidRPr="2A69CE00">
              <w:rPr>
                <w:color w:val="000000" w:themeColor="text1"/>
              </w:rPr>
              <w:t xml:space="preserve"> </w:t>
            </w:r>
            <w:r w:rsidR="00A53711">
              <w:rPr>
                <w:color w:val="000000" w:themeColor="text1"/>
              </w:rPr>
              <w:t>(</w:t>
            </w:r>
            <w:r w:rsidR="00A53711" w:rsidRPr="000C17FF">
              <w:rPr>
                <w:i/>
                <w:iCs/>
                <w:color w:val="000000" w:themeColor="text1"/>
              </w:rPr>
              <w:t>See</w:t>
            </w:r>
            <w:r w:rsidRPr="000C17FF">
              <w:rPr>
                <w:i/>
                <w:iCs/>
                <w:color w:val="000000" w:themeColor="text1"/>
              </w:rPr>
              <w:t xml:space="preserve"> Attachment 1 – Illinois Regions in the NOFO</w:t>
            </w:r>
            <w:r w:rsidR="000C17FF" w:rsidRPr="000C17FF">
              <w:rPr>
                <w:i/>
                <w:iCs/>
                <w:color w:val="000000" w:themeColor="text1"/>
              </w:rPr>
              <w:t>)</w:t>
            </w:r>
          </w:p>
          <w:p w14:paraId="1892FE12" w14:textId="77777777" w:rsidR="0013013B" w:rsidRPr="00A82CAA" w:rsidRDefault="0013013B" w:rsidP="0013013B">
            <w:pPr>
              <w:autoSpaceDE w:val="0"/>
              <w:autoSpaceDN w:val="0"/>
              <w:adjustRightInd w:val="0"/>
              <w:ind w:left="0"/>
              <w:rPr>
                <w:color w:val="000000" w:themeColor="text1"/>
              </w:rPr>
            </w:pPr>
          </w:p>
          <w:tbl>
            <w:tblPr>
              <w:tblStyle w:val="TableGrid"/>
              <w:tblW w:w="0" w:type="auto"/>
              <w:tblInd w:w="85" w:type="dxa"/>
              <w:tblLook w:val="04A0" w:firstRow="1" w:lastRow="0" w:firstColumn="1" w:lastColumn="0" w:noHBand="0" w:noVBand="1"/>
            </w:tblPr>
            <w:tblGrid>
              <w:gridCol w:w="1440"/>
              <w:gridCol w:w="5740"/>
            </w:tblGrid>
            <w:tr w:rsidR="0013013B" w:rsidRPr="00A82CAA" w14:paraId="7AD486B3" w14:textId="77777777" w:rsidTr="7FE88512">
              <w:tc>
                <w:tcPr>
                  <w:tcW w:w="1440" w:type="dxa"/>
                  <w:tcBorders>
                    <w:bottom w:val="thickThinSmallGap" w:sz="24" w:space="0" w:color="auto"/>
                    <w:right w:val="single" w:sz="4" w:space="0" w:color="auto"/>
                  </w:tcBorders>
                  <w:shd w:val="clear" w:color="auto" w:fill="AEAAAA" w:themeFill="background2" w:themeFillShade="BF"/>
                </w:tcPr>
                <w:p w14:paraId="5A29ACEA" w14:textId="77777777" w:rsidR="0013013B" w:rsidRPr="00A82CAA" w:rsidRDefault="0013013B" w:rsidP="0013013B">
                  <w:pPr>
                    <w:ind w:left="0"/>
                  </w:pPr>
                  <w:r w:rsidRPr="00A82CAA">
                    <w:t>Check mark ONE box</w:t>
                  </w:r>
                </w:p>
              </w:tc>
              <w:tc>
                <w:tcPr>
                  <w:tcW w:w="5740" w:type="dxa"/>
                  <w:tcBorders>
                    <w:left w:val="single" w:sz="4" w:space="0" w:color="auto"/>
                    <w:bottom w:val="thickThinSmallGap" w:sz="24" w:space="0" w:color="auto"/>
                  </w:tcBorders>
                  <w:shd w:val="clear" w:color="auto" w:fill="AEAAAA" w:themeFill="background2" w:themeFillShade="BF"/>
                </w:tcPr>
                <w:p w14:paraId="0BDB6594" w14:textId="77777777" w:rsidR="0013013B" w:rsidRPr="00A82CAA" w:rsidRDefault="0013013B" w:rsidP="0013013B">
                  <w:pPr>
                    <w:ind w:left="0"/>
                  </w:pPr>
                  <w:r w:rsidRPr="00A82CAA">
                    <w:t>Illinois Regions</w:t>
                  </w:r>
                </w:p>
              </w:tc>
            </w:tr>
            <w:tr w:rsidR="0013013B" w:rsidRPr="00A82CAA" w14:paraId="43C64796" w14:textId="77777777" w:rsidTr="7FE88512">
              <w:tc>
                <w:tcPr>
                  <w:tcW w:w="1440" w:type="dxa"/>
                  <w:tcBorders>
                    <w:top w:val="thickThinSmallGap" w:sz="24" w:space="0" w:color="auto"/>
                  </w:tcBorders>
                </w:tcPr>
                <w:p w14:paraId="46407A1D" w14:textId="77777777" w:rsidR="0013013B" w:rsidRPr="00DC128E" w:rsidRDefault="00EF26A2" w:rsidP="0013013B">
                  <w:pPr>
                    <w:ind w:left="0"/>
                  </w:pPr>
                  <w:sdt>
                    <w:sdtPr>
                      <w:id w:val="2003394418"/>
                      <w14:checkbox>
                        <w14:checked w14:val="0"/>
                        <w14:checkedState w14:val="2612" w14:font="MS Gothic"/>
                        <w14:uncheckedState w14:val="2610" w14:font="MS Gothic"/>
                      </w14:checkbox>
                    </w:sdtPr>
                    <w:sdtEndPr/>
                    <w:sdtContent>
                      <w:r w:rsidR="0013013B" w:rsidRPr="00DC128E">
                        <w:rPr>
                          <w:rFonts w:ascii="Segoe UI Symbol" w:eastAsia="MS Gothic" w:hAnsi="Segoe UI Symbol" w:cs="Segoe UI Symbol"/>
                        </w:rPr>
                        <w:t>☐</w:t>
                      </w:r>
                    </w:sdtContent>
                  </w:sdt>
                </w:p>
              </w:tc>
              <w:tc>
                <w:tcPr>
                  <w:tcW w:w="5740" w:type="dxa"/>
                  <w:tcBorders>
                    <w:top w:val="thickThinSmallGap" w:sz="24" w:space="0" w:color="auto"/>
                  </w:tcBorders>
                </w:tcPr>
                <w:p w14:paraId="32997264" w14:textId="087D8E61" w:rsidR="0013013B" w:rsidRPr="00DC128E" w:rsidRDefault="008B689E" w:rsidP="00A10E8E">
                  <w:pPr>
                    <w:pStyle w:val="ListParagraph"/>
                    <w:numPr>
                      <w:ilvl w:val="0"/>
                      <w:numId w:val="42"/>
                    </w:numPr>
                    <w:rPr>
                      <w:rFonts w:ascii="Times New Roman" w:hAnsi="Times New Roman" w:cs="Times New Roman"/>
                    </w:rPr>
                  </w:pPr>
                  <w:r w:rsidRPr="00DC128E">
                    <w:rPr>
                      <w:rFonts w:ascii="Times New Roman" w:hAnsi="Times New Roman" w:cs="Times New Roman"/>
                    </w:rPr>
                    <w:t xml:space="preserve">Northern Region outside Cook and Collar Counties </w:t>
                  </w:r>
                </w:p>
              </w:tc>
            </w:tr>
            <w:tr w:rsidR="0013013B" w:rsidRPr="00A82CAA" w14:paraId="39221884" w14:textId="77777777" w:rsidTr="7FE88512">
              <w:tc>
                <w:tcPr>
                  <w:tcW w:w="1440" w:type="dxa"/>
                </w:tcPr>
                <w:p w14:paraId="28B5167E" w14:textId="77777777" w:rsidR="0013013B" w:rsidRPr="00DC128E" w:rsidRDefault="00EF26A2" w:rsidP="0013013B">
                  <w:pPr>
                    <w:ind w:left="0"/>
                  </w:pPr>
                  <w:sdt>
                    <w:sdtPr>
                      <w:id w:val="817001804"/>
                      <w14:checkbox>
                        <w14:checked w14:val="0"/>
                        <w14:checkedState w14:val="2612" w14:font="MS Gothic"/>
                        <w14:uncheckedState w14:val="2610" w14:font="MS Gothic"/>
                      </w14:checkbox>
                    </w:sdtPr>
                    <w:sdtEndPr/>
                    <w:sdtContent>
                      <w:r w:rsidR="0013013B" w:rsidRPr="00DC128E">
                        <w:rPr>
                          <w:rFonts w:ascii="Segoe UI Symbol" w:eastAsia="MS Gothic" w:hAnsi="Segoe UI Symbol" w:cs="Segoe UI Symbol"/>
                        </w:rPr>
                        <w:t>☐</w:t>
                      </w:r>
                    </w:sdtContent>
                  </w:sdt>
                </w:p>
              </w:tc>
              <w:tc>
                <w:tcPr>
                  <w:tcW w:w="5740" w:type="dxa"/>
                </w:tcPr>
                <w:p w14:paraId="462CA0D0" w14:textId="3D13E92F" w:rsidR="0013013B" w:rsidRPr="00DC128E" w:rsidRDefault="0013013B" w:rsidP="00A10E8E">
                  <w:pPr>
                    <w:pStyle w:val="ListParagraph"/>
                    <w:numPr>
                      <w:ilvl w:val="0"/>
                      <w:numId w:val="42"/>
                    </w:numPr>
                    <w:rPr>
                      <w:rFonts w:ascii="Times New Roman" w:hAnsi="Times New Roman" w:cs="Times New Roman"/>
                    </w:rPr>
                  </w:pPr>
                  <w:r w:rsidRPr="00DC128E">
                    <w:rPr>
                      <w:rFonts w:ascii="Times New Roman" w:hAnsi="Times New Roman" w:cs="Times New Roman"/>
                    </w:rPr>
                    <w:t>Collar Counties Region</w:t>
                  </w:r>
                </w:p>
              </w:tc>
            </w:tr>
            <w:tr w:rsidR="0013013B" w:rsidRPr="00A82CAA" w14:paraId="11AF8BD0" w14:textId="77777777" w:rsidTr="7FE88512">
              <w:tc>
                <w:tcPr>
                  <w:tcW w:w="1440" w:type="dxa"/>
                </w:tcPr>
                <w:p w14:paraId="6C134855" w14:textId="77777777" w:rsidR="0013013B" w:rsidRPr="00DC128E" w:rsidRDefault="00EF26A2" w:rsidP="0013013B">
                  <w:pPr>
                    <w:ind w:left="0"/>
                  </w:pPr>
                  <w:sdt>
                    <w:sdtPr>
                      <w:id w:val="745765763"/>
                      <w14:checkbox>
                        <w14:checked w14:val="0"/>
                        <w14:checkedState w14:val="2612" w14:font="MS Gothic"/>
                        <w14:uncheckedState w14:val="2610" w14:font="MS Gothic"/>
                      </w14:checkbox>
                    </w:sdtPr>
                    <w:sdtEndPr/>
                    <w:sdtContent>
                      <w:r w:rsidR="0013013B" w:rsidRPr="00DC128E">
                        <w:rPr>
                          <w:rFonts w:ascii="Segoe UI Symbol" w:eastAsia="MS Gothic" w:hAnsi="Segoe UI Symbol" w:cs="Segoe UI Symbol"/>
                        </w:rPr>
                        <w:t>☐</w:t>
                      </w:r>
                    </w:sdtContent>
                  </w:sdt>
                </w:p>
              </w:tc>
              <w:tc>
                <w:tcPr>
                  <w:tcW w:w="5740" w:type="dxa"/>
                </w:tcPr>
                <w:p w14:paraId="3ACAD08D" w14:textId="781F52B9" w:rsidR="0013013B" w:rsidRPr="00DC128E" w:rsidRDefault="008B689E" w:rsidP="00A10E8E">
                  <w:pPr>
                    <w:pStyle w:val="ListParagraph"/>
                    <w:numPr>
                      <w:ilvl w:val="0"/>
                      <w:numId w:val="42"/>
                    </w:numPr>
                    <w:rPr>
                      <w:rFonts w:ascii="Times New Roman" w:hAnsi="Times New Roman" w:cs="Times New Roman"/>
                    </w:rPr>
                  </w:pPr>
                  <w:r w:rsidRPr="00DC128E">
                    <w:rPr>
                      <w:rFonts w:ascii="Times New Roman" w:hAnsi="Times New Roman" w:cs="Times New Roman"/>
                    </w:rPr>
                    <w:t>Cook County Region</w:t>
                  </w:r>
                </w:p>
              </w:tc>
            </w:tr>
            <w:tr w:rsidR="0013013B" w:rsidRPr="00A82CAA" w14:paraId="526A94F1" w14:textId="77777777" w:rsidTr="7FE88512">
              <w:tc>
                <w:tcPr>
                  <w:tcW w:w="1440" w:type="dxa"/>
                </w:tcPr>
                <w:p w14:paraId="16937532" w14:textId="77777777" w:rsidR="0013013B" w:rsidRPr="00DC128E" w:rsidRDefault="00EF26A2" w:rsidP="0013013B">
                  <w:pPr>
                    <w:ind w:left="0"/>
                  </w:pPr>
                  <w:sdt>
                    <w:sdtPr>
                      <w:id w:val="1202898987"/>
                      <w14:checkbox>
                        <w14:checked w14:val="0"/>
                        <w14:checkedState w14:val="2612" w14:font="MS Gothic"/>
                        <w14:uncheckedState w14:val="2610" w14:font="MS Gothic"/>
                      </w14:checkbox>
                    </w:sdtPr>
                    <w:sdtEndPr/>
                    <w:sdtContent>
                      <w:r w:rsidR="0013013B" w:rsidRPr="00DC128E">
                        <w:rPr>
                          <w:rFonts w:ascii="Segoe UI Symbol" w:eastAsia="MS Gothic" w:hAnsi="Segoe UI Symbol" w:cs="Segoe UI Symbol"/>
                        </w:rPr>
                        <w:t>☐</w:t>
                      </w:r>
                    </w:sdtContent>
                  </w:sdt>
                </w:p>
              </w:tc>
              <w:tc>
                <w:tcPr>
                  <w:tcW w:w="5740" w:type="dxa"/>
                </w:tcPr>
                <w:p w14:paraId="3203AF58" w14:textId="5AEE5CD8" w:rsidR="0013013B" w:rsidRPr="00DC128E" w:rsidRDefault="0013013B" w:rsidP="002521A2">
                  <w:pPr>
                    <w:pStyle w:val="ListParagraph"/>
                    <w:numPr>
                      <w:ilvl w:val="0"/>
                      <w:numId w:val="42"/>
                    </w:numPr>
                    <w:rPr>
                      <w:rFonts w:ascii="Times New Roman" w:hAnsi="Times New Roman" w:cs="Times New Roman"/>
                    </w:rPr>
                  </w:pPr>
                  <w:r w:rsidRPr="00DC128E">
                    <w:rPr>
                      <w:rFonts w:ascii="Times New Roman" w:hAnsi="Times New Roman" w:cs="Times New Roman"/>
                    </w:rPr>
                    <w:t>Central Counties Region</w:t>
                  </w:r>
                </w:p>
              </w:tc>
            </w:tr>
            <w:tr w:rsidR="0013013B" w:rsidRPr="00A82CAA" w14:paraId="55141E5A" w14:textId="77777777" w:rsidTr="7FE88512">
              <w:tc>
                <w:tcPr>
                  <w:tcW w:w="1440" w:type="dxa"/>
                </w:tcPr>
                <w:p w14:paraId="5DE0B073" w14:textId="77777777" w:rsidR="0013013B" w:rsidRPr="00DC128E" w:rsidRDefault="00EF26A2" w:rsidP="0013013B">
                  <w:pPr>
                    <w:ind w:left="0"/>
                  </w:pPr>
                  <w:sdt>
                    <w:sdtPr>
                      <w:id w:val="1304118432"/>
                      <w14:checkbox>
                        <w14:checked w14:val="0"/>
                        <w14:checkedState w14:val="2612" w14:font="MS Gothic"/>
                        <w14:uncheckedState w14:val="2610" w14:font="MS Gothic"/>
                      </w14:checkbox>
                    </w:sdtPr>
                    <w:sdtEndPr/>
                    <w:sdtContent>
                      <w:r w:rsidR="0013013B" w:rsidRPr="00DC128E">
                        <w:rPr>
                          <w:rFonts w:ascii="Segoe UI Symbol" w:eastAsia="MS Gothic" w:hAnsi="Segoe UI Symbol" w:cs="Segoe UI Symbol"/>
                        </w:rPr>
                        <w:t>☐</w:t>
                      </w:r>
                    </w:sdtContent>
                  </w:sdt>
                </w:p>
              </w:tc>
              <w:tc>
                <w:tcPr>
                  <w:tcW w:w="5740" w:type="dxa"/>
                </w:tcPr>
                <w:p w14:paraId="0FDE0FE3" w14:textId="0D571DEC" w:rsidR="0013013B" w:rsidRPr="00DC128E" w:rsidRDefault="0013013B" w:rsidP="002521A2">
                  <w:pPr>
                    <w:pStyle w:val="ListParagraph"/>
                    <w:numPr>
                      <w:ilvl w:val="0"/>
                      <w:numId w:val="42"/>
                    </w:numPr>
                    <w:rPr>
                      <w:rFonts w:ascii="Times New Roman" w:hAnsi="Times New Roman" w:cs="Times New Roman"/>
                    </w:rPr>
                  </w:pPr>
                  <w:r w:rsidRPr="00DC128E">
                    <w:rPr>
                      <w:rFonts w:ascii="Times New Roman" w:hAnsi="Times New Roman" w:cs="Times New Roman"/>
                    </w:rPr>
                    <w:t>Southern Counties Region</w:t>
                  </w:r>
                </w:p>
              </w:tc>
            </w:tr>
            <w:tr w:rsidR="7FE88512" w14:paraId="79500B30" w14:textId="77777777" w:rsidTr="7FE88512">
              <w:trPr>
                <w:trHeight w:val="300"/>
              </w:trPr>
              <w:tc>
                <w:tcPr>
                  <w:tcW w:w="1440" w:type="dxa"/>
                </w:tcPr>
                <w:p w14:paraId="6A049DFE" w14:textId="36FA1EF1" w:rsidR="6EC1D090" w:rsidRPr="00DC128E" w:rsidRDefault="00EF26A2" w:rsidP="7FE88512">
                  <w:pPr>
                    <w:ind w:left="0"/>
                  </w:pPr>
                  <w:sdt>
                    <w:sdtPr>
                      <w:id w:val="824932735"/>
                      <w14:checkbox>
                        <w14:checked w14:val="0"/>
                        <w14:checkedState w14:val="2612" w14:font="MS Gothic"/>
                        <w14:uncheckedState w14:val="2610" w14:font="MS Gothic"/>
                      </w14:checkbox>
                    </w:sdtPr>
                    <w:sdtEndPr/>
                    <w:sdtContent>
                      <w:r w:rsidR="6EC1D090" w:rsidRPr="00DC128E">
                        <w:rPr>
                          <w:rFonts w:ascii="Segoe UI Symbol" w:eastAsia="MS Gothic" w:hAnsi="Segoe UI Symbol" w:cs="Segoe UI Symbol"/>
                        </w:rPr>
                        <w:t>☐</w:t>
                      </w:r>
                    </w:sdtContent>
                  </w:sdt>
                </w:p>
              </w:tc>
              <w:tc>
                <w:tcPr>
                  <w:tcW w:w="5740" w:type="dxa"/>
                </w:tcPr>
                <w:p w14:paraId="68073070" w14:textId="2C7AB672" w:rsidR="6EC1D090" w:rsidRPr="00DC128E" w:rsidRDefault="6EC1D090" w:rsidP="002521A2">
                  <w:pPr>
                    <w:pStyle w:val="ListParagraph"/>
                    <w:numPr>
                      <w:ilvl w:val="0"/>
                      <w:numId w:val="42"/>
                    </w:numPr>
                    <w:rPr>
                      <w:rFonts w:ascii="Times New Roman" w:hAnsi="Times New Roman" w:cs="Times New Roman"/>
                    </w:rPr>
                  </w:pPr>
                  <w:r w:rsidRPr="00DC128E">
                    <w:rPr>
                      <w:rFonts w:ascii="Times New Roman" w:hAnsi="Times New Roman" w:cs="Times New Roman"/>
                    </w:rPr>
                    <w:t>State-wide Il</w:t>
                  </w:r>
                  <w:r w:rsidR="003C7464" w:rsidRPr="00DC128E">
                    <w:rPr>
                      <w:rFonts w:ascii="Times New Roman" w:hAnsi="Times New Roman" w:cs="Times New Roman"/>
                    </w:rPr>
                    <w:t>l</w:t>
                  </w:r>
                  <w:r w:rsidRPr="00DC128E">
                    <w:rPr>
                      <w:rFonts w:ascii="Times New Roman" w:hAnsi="Times New Roman" w:cs="Times New Roman"/>
                    </w:rPr>
                    <w:t xml:space="preserve">inois </w:t>
                  </w:r>
                </w:p>
              </w:tc>
            </w:tr>
          </w:tbl>
          <w:p w14:paraId="53167D95" w14:textId="77777777" w:rsidR="00182C22" w:rsidRPr="00A82CAA" w:rsidRDefault="00182C22" w:rsidP="00D16747">
            <w:pPr>
              <w:ind w:left="0"/>
              <w:rPr>
                <w:b/>
                <w:iCs/>
              </w:rPr>
            </w:pPr>
          </w:p>
          <w:p w14:paraId="20DCAB93" w14:textId="77777777" w:rsidR="00182C22" w:rsidRPr="00A82CAA" w:rsidRDefault="00182C22" w:rsidP="00173098">
            <w:pPr>
              <w:pStyle w:val="ListParagraph"/>
              <w:ind w:left="360"/>
              <w:rPr>
                <w:rFonts w:ascii="Times New Roman" w:hAnsi="Times New Roman" w:cs="Times New Roman"/>
                <w:b/>
                <w:bCs/>
                <w:iCs/>
                <w:sz w:val="24"/>
                <w:szCs w:val="24"/>
              </w:rPr>
            </w:pPr>
          </w:p>
        </w:tc>
      </w:tr>
      <w:tr w:rsidR="00D16747" w:rsidRPr="00A82CAA" w14:paraId="58AE0E53" w14:textId="77777777" w:rsidTr="7FE88512">
        <w:trPr>
          <w:trHeight w:val="1592"/>
        </w:trPr>
        <w:tc>
          <w:tcPr>
            <w:tcW w:w="10710" w:type="dxa"/>
            <w:gridSpan w:val="3"/>
          </w:tcPr>
          <w:p w14:paraId="1D164B55" w14:textId="34597CA1" w:rsidR="000C48DE" w:rsidRPr="000C48DE" w:rsidRDefault="000C48DE" w:rsidP="00D16747">
            <w:pPr>
              <w:ind w:left="0"/>
              <w:rPr>
                <w:bCs/>
                <w:u w:val="single"/>
              </w:rPr>
            </w:pPr>
            <w:r w:rsidRPr="000C48DE">
              <w:rPr>
                <w:bCs/>
                <w:u w:val="single"/>
              </w:rPr>
              <w:lastRenderedPageBreak/>
              <w:t>Section 2:</w:t>
            </w:r>
          </w:p>
          <w:p w14:paraId="7B4822AF" w14:textId="77777777" w:rsidR="000C48DE" w:rsidRDefault="000C48DE" w:rsidP="00D16747">
            <w:pPr>
              <w:ind w:left="0"/>
              <w:rPr>
                <w:bCs/>
              </w:rPr>
            </w:pPr>
          </w:p>
          <w:p w14:paraId="34F37D85" w14:textId="6F0D7E03" w:rsidR="00D16747" w:rsidRPr="00A82CAA" w:rsidRDefault="00D16747" w:rsidP="00D16747">
            <w:pPr>
              <w:ind w:left="0"/>
              <w:rPr>
                <w:bCs/>
              </w:rPr>
            </w:pPr>
            <w:r w:rsidRPr="00A82CAA">
              <w:rPr>
                <w:bCs/>
              </w:rPr>
              <w:t xml:space="preserve">If you are </w:t>
            </w:r>
            <w:r w:rsidR="0005723F">
              <w:rPr>
                <w:bCs/>
              </w:rPr>
              <w:t xml:space="preserve">a government entity </w:t>
            </w:r>
            <w:r w:rsidRPr="00A82CAA">
              <w:rPr>
                <w:bCs/>
              </w:rPr>
              <w:t xml:space="preserve">applying </w:t>
            </w:r>
            <w:r w:rsidR="00A46D21" w:rsidRPr="00A82CAA">
              <w:rPr>
                <w:bCs/>
              </w:rPr>
              <w:t xml:space="preserve">with </w:t>
            </w:r>
            <w:r w:rsidR="0005723F">
              <w:rPr>
                <w:bCs/>
              </w:rPr>
              <w:t>subgrantees</w:t>
            </w:r>
            <w:r w:rsidR="00A46D21" w:rsidRPr="00A82CAA">
              <w:rPr>
                <w:bCs/>
              </w:rPr>
              <w:t>, h</w:t>
            </w:r>
            <w:r w:rsidRPr="00A82CAA">
              <w:rPr>
                <w:bCs/>
              </w:rPr>
              <w:t xml:space="preserve">ow many organizations </w:t>
            </w:r>
            <w:r w:rsidR="00A46D21" w:rsidRPr="00A82CAA">
              <w:rPr>
                <w:bCs/>
              </w:rPr>
              <w:t xml:space="preserve">total </w:t>
            </w:r>
            <w:r w:rsidRPr="00A82CAA">
              <w:rPr>
                <w:bCs/>
              </w:rPr>
              <w:t xml:space="preserve">are included in your </w:t>
            </w:r>
            <w:r w:rsidR="0025320A" w:rsidRPr="00A82CAA">
              <w:rPr>
                <w:bCs/>
              </w:rPr>
              <w:t>program</w:t>
            </w:r>
            <w:r w:rsidRPr="00A82CAA">
              <w:rPr>
                <w:bCs/>
              </w:rPr>
              <w:t xml:space="preserve">?  </w:t>
            </w:r>
            <w:r w:rsidRPr="00A82CAA">
              <w:rPr>
                <w:b/>
                <w:bCs/>
              </w:rPr>
              <w:fldChar w:fldCharType="begin">
                <w:ffData>
                  <w:name w:val=""/>
                  <w:enabled/>
                  <w:calcOnExit w:val="0"/>
                  <w:textInput/>
                </w:ffData>
              </w:fldChar>
            </w:r>
            <w:r w:rsidRPr="00A82CAA">
              <w:rPr>
                <w:b/>
                <w:bCs/>
              </w:rPr>
              <w:instrText xml:space="preserve"> FORMTEXT </w:instrText>
            </w:r>
            <w:r w:rsidRPr="00A82CAA">
              <w:rPr>
                <w:b/>
                <w:bCs/>
              </w:rPr>
            </w:r>
            <w:r w:rsidRPr="00A82CAA">
              <w:rPr>
                <w:b/>
                <w:bCs/>
              </w:rPr>
              <w:fldChar w:fldCharType="separate"/>
            </w:r>
            <w:r w:rsidRPr="00A82CAA">
              <w:rPr>
                <w:b/>
                <w:noProof/>
              </w:rPr>
              <w:t> </w:t>
            </w:r>
            <w:r w:rsidRPr="00A82CAA">
              <w:rPr>
                <w:b/>
                <w:noProof/>
              </w:rPr>
              <w:t> </w:t>
            </w:r>
            <w:r w:rsidRPr="00A82CAA">
              <w:rPr>
                <w:b/>
                <w:noProof/>
              </w:rPr>
              <w:t> </w:t>
            </w:r>
            <w:r w:rsidRPr="00A82CAA">
              <w:rPr>
                <w:b/>
                <w:noProof/>
              </w:rPr>
              <w:t> </w:t>
            </w:r>
            <w:r w:rsidRPr="00A82CAA">
              <w:rPr>
                <w:b/>
                <w:noProof/>
              </w:rPr>
              <w:t> </w:t>
            </w:r>
            <w:r w:rsidRPr="00A82CAA">
              <w:rPr>
                <w:b/>
                <w:bCs/>
              </w:rPr>
              <w:fldChar w:fldCharType="end"/>
            </w:r>
          </w:p>
          <w:p w14:paraId="6FB96A68" w14:textId="77777777" w:rsidR="00A46D21" w:rsidRPr="00A82CAA" w:rsidRDefault="00A46D21" w:rsidP="00A46D21">
            <w:pPr>
              <w:ind w:left="0"/>
              <w:rPr>
                <w:bCs/>
              </w:rPr>
            </w:pPr>
          </w:p>
          <w:p w14:paraId="7C23143B" w14:textId="0B447695" w:rsidR="00D16747" w:rsidRPr="00A82CAA" w:rsidRDefault="00D16747" w:rsidP="00A46D21">
            <w:pPr>
              <w:ind w:left="0"/>
              <w:rPr>
                <w:bCs/>
              </w:rPr>
            </w:pPr>
            <w:r w:rsidRPr="00A82CAA">
              <w:rPr>
                <w:bCs/>
              </w:rPr>
              <w:t>Does each partner fully understand and is aware of their role and responsibilities as either passthrough entity or subgrantee?</w:t>
            </w:r>
            <w:r w:rsidRPr="00A82CAA">
              <w:rPr>
                <w:b/>
                <w:bCs/>
              </w:rPr>
              <w:t xml:space="preserve"> </w:t>
            </w:r>
            <w:r w:rsidR="00D50D05" w:rsidRPr="00A82CAA">
              <w:rPr>
                <w:b/>
                <w:bCs/>
                <w:i/>
                <w:iCs/>
              </w:rPr>
              <w:t xml:space="preserve">Please read </w:t>
            </w:r>
            <w:hyperlink r:id="rId7" w:history="1">
              <w:r w:rsidR="006B4C3E" w:rsidRPr="0068501B">
                <w:rPr>
                  <w:rStyle w:val="Hyperlink"/>
                  <w:b/>
                  <w:bCs/>
                  <w:i/>
                  <w:iCs/>
                </w:rPr>
                <w:t>ICJ</w:t>
              </w:r>
              <w:r w:rsidR="004A09F4">
                <w:rPr>
                  <w:rStyle w:val="Hyperlink"/>
                  <w:b/>
                  <w:bCs/>
                  <w:i/>
                  <w:iCs/>
                </w:rPr>
                <w:t>I</w:t>
              </w:r>
              <w:r w:rsidR="006B4C3E" w:rsidRPr="0068501B">
                <w:rPr>
                  <w:rStyle w:val="Hyperlink"/>
                  <w:b/>
                  <w:bCs/>
                  <w:i/>
                  <w:iCs/>
                </w:rPr>
                <w:t>A</w:t>
              </w:r>
              <w:r w:rsidR="00D50D05" w:rsidRPr="0068501B">
                <w:rPr>
                  <w:rStyle w:val="Hyperlink"/>
                  <w:b/>
                  <w:bCs/>
                  <w:i/>
                  <w:iCs/>
                </w:rPr>
                <w:t xml:space="preserve"> </w:t>
              </w:r>
              <w:r w:rsidR="00E20AE1" w:rsidRPr="0068501B">
                <w:rPr>
                  <w:rStyle w:val="Hyperlink"/>
                  <w:b/>
                  <w:bCs/>
                  <w:i/>
                  <w:iCs/>
                </w:rPr>
                <w:t>Passthrough Entity Polic</w:t>
              </w:r>
              <w:r w:rsidR="006B4C3E" w:rsidRPr="0068501B">
                <w:rPr>
                  <w:rStyle w:val="Hyperlink"/>
                  <w:b/>
                  <w:bCs/>
                  <w:i/>
                  <w:iCs/>
                </w:rPr>
                <w:t>y</w:t>
              </w:r>
            </w:hyperlink>
            <w:r w:rsidR="0025320A" w:rsidRPr="00A82CAA">
              <w:rPr>
                <w:b/>
                <w:bCs/>
                <w:i/>
                <w:iCs/>
              </w:rPr>
              <w:t xml:space="preserve"> before responding</w:t>
            </w:r>
            <w:r w:rsidR="00E20AE1" w:rsidRPr="00A82CAA">
              <w:rPr>
                <w:b/>
                <w:bCs/>
              </w:rPr>
              <w:t xml:space="preserve"> </w:t>
            </w:r>
            <w:r w:rsidRPr="00A82CAA">
              <w:rPr>
                <w:b/>
                <w:bCs/>
              </w:rPr>
              <w:fldChar w:fldCharType="begin">
                <w:ffData>
                  <w:name w:val=""/>
                  <w:enabled/>
                  <w:calcOnExit w:val="0"/>
                  <w:textInput/>
                </w:ffData>
              </w:fldChar>
            </w:r>
            <w:r w:rsidRPr="00A82CAA">
              <w:rPr>
                <w:b/>
                <w:bCs/>
              </w:rPr>
              <w:instrText xml:space="preserve"> FORMTEXT </w:instrText>
            </w:r>
            <w:r w:rsidRPr="00A82CAA">
              <w:rPr>
                <w:b/>
                <w:bCs/>
              </w:rPr>
            </w:r>
            <w:r w:rsidRPr="00A82CAA">
              <w:rPr>
                <w:b/>
                <w:bCs/>
              </w:rPr>
              <w:fldChar w:fldCharType="separate"/>
            </w:r>
            <w:r w:rsidRPr="00A82CAA">
              <w:rPr>
                <w:b/>
                <w:bCs/>
                <w:noProof/>
              </w:rPr>
              <w:t> </w:t>
            </w:r>
            <w:r w:rsidRPr="00A82CAA">
              <w:rPr>
                <w:b/>
                <w:bCs/>
                <w:noProof/>
              </w:rPr>
              <w:t> </w:t>
            </w:r>
            <w:r w:rsidRPr="00A82CAA">
              <w:rPr>
                <w:b/>
                <w:bCs/>
                <w:noProof/>
              </w:rPr>
              <w:t> </w:t>
            </w:r>
            <w:r w:rsidRPr="00A82CAA">
              <w:rPr>
                <w:b/>
                <w:bCs/>
                <w:noProof/>
              </w:rPr>
              <w:t> </w:t>
            </w:r>
            <w:r w:rsidRPr="00A82CAA">
              <w:rPr>
                <w:b/>
                <w:bCs/>
                <w:noProof/>
              </w:rPr>
              <w:t> </w:t>
            </w:r>
            <w:r w:rsidRPr="00A82CAA">
              <w:rPr>
                <w:b/>
                <w:bCs/>
              </w:rPr>
              <w:fldChar w:fldCharType="end"/>
            </w:r>
          </w:p>
          <w:p w14:paraId="5C447BAE" w14:textId="77777777" w:rsidR="00A46D21" w:rsidRPr="00A82CAA" w:rsidRDefault="00A46D21" w:rsidP="00A46D21">
            <w:pPr>
              <w:ind w:left="0"/>
              <w:rPr>
                <w:bCs/>
              </w:rPr>
            </w:pPr>
          </w:p>
          <w:p w14:paraId="68CC0F1F" w14:textId="0D210E1F" w:rsidR="00D16747" w:rsidRPr="00A82CAA" w:rsidRDefault="00D16747" w:rsidP="00A46D21">
            <w:pPr>
              <w:ind w:left="0"/>
              <w:rPr>
                <w:bCs/>
              </w:rPr>
            </w:pPr>
            <w:r w:rsidRPr="00A82CAA">
              <w:rPr>
                <w:bCs/>
              </w:rPr>
              <w:t>Does each partner understand that lesser awarded amounts must be prorated among al</w:t>
            </w:r>
            <w:r w:rsidR="0025320A" w:rsidRPr="00A82CAA">
              <w:rPr>
                <w:bCs/>
              </w:rPr>
              <w:t>l</w:t>
            </w:r>
            <w:r w:rsidRPr="00A82CAA">
              <w:rPr>
                <w:bCs/>
              </w:rPr>
              <w:t xml:space="preserve"> partners?</w:t>
            </w:r>
            <w:r w:rsidRPr="00A82CAA">
              <w:rPr>
                <w:b/>
                <w:bCs/>
              </w:rPr>
              <w:t xml:space="preserve"> </w:t>
            </w:r>
            <w:r w:rsidRPr="00A82CAA">
              <w:rPr>
                <w:b/>
                <w:bCs/>
              </w:rPr>
              <w:fldChar w:fldCharType="begin">
                <w:ffData>
                  <w:name w:val=""/>
                  <w:enabled/>
                  <w:calcOnExit w:val="0"/>
                  <w:textInput/>
                </w:ffData>
              </w:fldChar>
            </w:r>
            <w:r w:rsidRPr="00A82CAA">
              <w:rPr>
                <w:b/>
                <w:bCs/>
              </w:rPr>
              <w:instrText xml:space="preserve"> FORMTEXT </w:instrText>
            </w:r>
            <w:r w:rsidRPr="00A82CAA">
              <w:rPr>
                <w:b/>
                <w:bCs/>
              </w:rPr>
            </w:r>
            <w:r w:rsidRPr="00A82CAA">
              <w:rPr>
                <w:b/>
                <w:bCs/>
              </w:rPr>
              <w:fldChar w:fldCharType="separate"/>
            </w:r>
            <w:r w:rsidRPr="00A82CAA">
              <w:rPr>
                <w:b/>
                <w:bCs/>
                <w:noProof/>
              </w:rPr>
              <w:t> </w:t>
            </w:r>
            <w:r w:rsidRPr="00A82CAA">
              <w:rPr>
                <w:b/>
                <w:bCs/>
                <w:noProof/>
              </w:rPr>
              <w:t> </w:t>
            </w:r>
            <w:r w:rsidRPr="00A82CAA">
              <w:rPr>
                <w:b/>
                <w:bCs/>
                <w:noProof/>
              </w:rPr>
              <w:t> </w:t>
            </w:r>
            <w:r w:rsidRPr="00A82CAA">
              <w:rPr>
                <w:b/>
                <w:bCs/>
                <w:noProof/>
              </w:rPr>
              <w:t> </w:t>
            </w:r>
            <w:r w:rsidRPr="00A82CAA">
              <w:rPr>
                <w:b/>
                <w:bCs/>
                <w:noProof/>
              </w:rPr>
              <w:t> </w:t>
            </w:r>
            <w:r w:rsidRPr="00A82CAA">
              <w:rPr>
                <w:b/>
                <w:bCs/>
              </w:rPr>
              <w:fldChar w:fldCharType="end"/>
            </w:r>
          </w:p>
          <w:p w14:paraId="2FFEAFE1" w14:textId="77777777" w:rsidR="00D16747" w:rsidRPr="00A82CAA" w:rsidRDefault="00D16747" w:rsidP="00D16747">
            <w:pPr>
              <w:ind w:left="0"/>
              <w:rPr>
                <w:bCs/>
                <w:iCs/>
              </w:rPr>
            </w:pPr>
          </w:p>
        </w:tc>
      </w:tr>
      <w:tr w:rsidR="00D16747" w:rsidRPr="00A82CAA" w14:paraId="76BB3C1B" w14:textId="77777777" w:rsidTr="7FE88512">
        <w:tc>
          <w:tcPr>
            <w:tcW w:w="10710" w:type="dxa"/>
            <w:gridSpan w:val="3"/>
            <w:shd w:val="clear" w:color="auto" w:fill="auto"/>
          </w:tcPr>
          <w:p w14:paraId="5E0212AC" w14:textId="265910E2" w:rsidR="001B654A" w:rsidRPr="000C48DE" w:rsidRDefault="000C48DE" w:rsidP="00A82CAA">
            <w:pPr>
              <w:ind w:left="0"/>
              <w:rPr>
                <w:bCs/>
                <w:u w:val="single"/>
              </w:rPr>
            </w:pPr>
            <w:r w:rsidRPr="000C48DE">
              <w:rPr>
                <w:bCs/>
                <w:u w:val="single"/>
              </w:rPr>
              <w:t>Section 3:</w:t>
            </w:r>
          </w:p>
          <w:p w14:paraId="2202A6BE" w14:textId="77777777" w:rsidR="000C48DE" w:rsidRDefault="000C48DE" w:rsidP="00A82CAA">
            <w:pPr>
              <w:ind w:left="0"/>
              <w:rPr>
                <w:bCs/>
              </w:rPr>
            </w:pPr>
          </w:p>
          <w:p w14:paraId="49EE6F82" w14:textId="680EFCBC" w:rsidR="00D16747" w:rsidRDefault="00A82CAA" w:rsidP="00A82CAA">
            <w:pPr>
              <w:ind w:left="0"/>
              <w:rPr>
                <w:bCs/>
              </w:rPr>
            </w:pPr>
            <w:r>
              <w:rPr>
                <w:bCs/>
              </w:rPr>
              <w:t>Please complete the below table for each agency in your program.</w:t>
            </w:r>
          </w:p>
          <w:p w14:paraId="29B74412" w14:textId="2BE9F87C" w:rsidR="005F38BB" w:rsidRPr="00A82CAA" w:rsidRDefault="005F38BB" w:rsidP="00A82CAA">
            <w:pPr>
              <w:ind w:left="0"/>
              <w:rPr>
                <w:bCs/>
              </w:rPr>
            </w:pPr>
          </w:p>
        </w:tc>
      </w:tr>
      <w:tr w:rsidR="003B5B23" w:rsidRPr="00A82CAA" w14:paraId="13733558" w14:textId="77777777" w:rsidTr="7FE88512">
        <w:tc>
          <w:tcPr>
            <w:tcW w:w="3690" w:type="dxa"/>
            <w:shd w:val="clear" w:color="auto" w:fill="BFBFBF" w:themeFill="background1" w:themeFillShade="BF"/>
          </w:tcPr>
          <w:p w14:paraId="07FDC249" w14:textId="70CDDF7B" w:rsidR="003B5B23" w:rsidRPr="00A82CAA" w:rsidRDefault="000E03E5" w:rsidP="000138F5">
            <w:pPr>
              <w:pStyle w:val="ListParagraph"/>
              <w:tabs>
                <w:tab w:val="left" w:pos="1050"/>
              </w:tabs>
              <w:ind w:left="0"/>
              <w:jc w:val="left"/>
              <w:rPr>
                <w:rFonts w:ascii="Times New Roman" w:hAnsi="Times New Roman" w:cs="Times New Roman"/>
                <w:b/>
                <w:sz w:val="24"/>
                <w:szCs w:val="24"/>
              </w:rPr>
            </w:pPr>
            <w:bookmarkStart w:id="0" w:name="_Hlk35930637"/>
            <w:r>
              <w:rPr>
                <w:rFonts w:ascii="Times New Roman" w:hAnsi="Times New Roman" w:cs="Times New Roman"/>
                <w:b/>
                <w:sz w:val="24"/>
                <w:szCs w:val="24"/>
              </w:rPr>
              <w:t xml:space="preserve">Lead Applicant </w:t>
            </w:r>
            <w:r w:rsidR="003B5B23">
              <w:rPr>
                <w:rFonts w:ascii="Times New Roman" w:hAnsi="Times New Roman" w:cs="Times New Roman"/>
                <w:b/>
                <w:sz w:val="24"/>
                <w:szCs w:val="24"/>
              </w:rPr>
              <w:t>Agency N</w:t>
            </w:r>
            <w:r w:rsidR="003B5B23" w:rsidRPr="00A82CAA">
              <w:rPr>
                <w:rFonts w:ascii="Times New Roman" w:hAnsi="Times New Roman" w:cs="Times New Roman"/>
                <w:b/>
                <w:sz w:val="24"/>
                <w:szCs w:val="24"/>
              </w:rPr>
              <w:t>ame</w:t>
            </w:r>
          </w:p>
        </w:tc>
        <w:tc>
          <w:tcPr>
            <w:tcW w:w="4410" w:type="dxa"/>
            <w:shd w:val="clear" w:color="auto" w:fill="BFBFBF" w:themeFill="background1" w:themeFillShade="BF"/>
          </w:tcPr>
          <w:p w14:paraId="521949CF" w14:textId="77777777" w:rsidR="003B5B23" w:rsidRPr="00A82CAA" w:rsidRDefault="003B5B23" w:rsidP="000138F5">
            <w:pPr>
              <w:pStyle w:val="ListParagraph"/>
              <w:ind w:left="0"/>
              <w:jc w:val="left"/>
              <w:rPr>
                <w:rFonts w:ascii="Times New Roman" w:hAnsi="Times New Roman" w:cs="Times New Roman"/>
                <w:b/>
                <w:sz w:val="24"/>
                <w:szCs w:val="24"/>
              </w:rPr>
            </w:pPr>
            <w:r w:rsidRPr="00A82CAA">
              <w:rPr>
                <w:rFonts w:ascii="Times New Roman" w:hAnsi="Times New Roman" w:cs="Times New Roman"/>
                <w:b/>
                <w:sz w:val="24"/>
                <w:szCs w:val="24"/>
              </w:rPr>
              <w:t>Current Annual Operating Budget</w:t>
            </w:r>
          </w:p>
        </w:tc>
        <w:tc>
          <w:tcPr>
            <w:tcW w:w="2610" w:type="dxa"/>
            <w:shd w:val="clear" w:color="auto" w:fill="BFBFBF" w:themeFill="background1" w:themeFillShade="BF"/>
          </w:tcPr>
          <w:p w14:paraId="2F315AC0" w14:textId="4C0AECA2" w:rsidR="003B5B23" w:rsidRPr="00A82CAA" w:rsidRDefault="003B5B23" w:rsidP="000138F5">
            <w:pPr>
              <w:pStyle w:val="ListParagraph"/>
              <w:ind w:left="0"/>
              <w:jc w:val="left"/>
              <w:rPr>
                <w:rFonts w:ascii="Times New Roman" w:hAnsi="Times New Roman" w:cs="Times New Roman"/>
                <w:b/>
                <w:sz w:val="24"/>
                <w:szCs w:val="24"/>
              </w:rPr>
            </w:pPr>
            <w:r>
              <w:rPr>
                <w:rFonts w:ascii="Times New Roman" w:hAnsi="Times New Roman" w:cs="Times New Roman"/>
                <w:b/>
                <w:sz w:val="24"/>
                <w:szCs w:val="24"/>
              </w:rPr>
              <w:t>Agency W</w:t>
            </w:r>
            <w:r w:rsidRPr="00A82CAA">
              <w:rPr>
                <w:rFonts w:ascii="Times New Roman" w:hAnsi="Times New Roman" w:cs="Times New Roman"/>
                <w:b/>
                <w:sz w:val="24"/>
                <w:szCs w:val="24"/>
              </w:rPr>
              <w:t>ebsite</w:t>
            </w:r>
          </w:p>
        </w:tc>
      </w:tr>
      <w:tr w:rsidR="003B5B23" w:rsidRPr="00A82CAA" w14:paraId="3C12DA12" w14:textId="77777777" w:rsidTr="003752E6">
        <w:trPr>
          <w:trHeight w:val="836"/>
        </w:trPr>
        <w:tc>
          <w:tcPr>
            <w:tcW w:w="3690" w:type="dxa"/>
          </w:tcPr>
          <w:p w14:paraId="45D23048"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473EAF1B"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4AD081DD" w14:textId="77777777" w:rsidR="003B5B23" w:rsidRPr="00A82CAA" w:rsidRDefault="003B5B23" w:rsidP="00D16747">
            <w:pPr>
              <w:pStyle w:val="ListParagraph"/>
              <w:ind w:left="0"/>
              <w:rPr>
                <w:rFonts w:ascii="Times New Roman" w:hAnsi="Times New Roman" w:cs="Times New Roman"/>
                <w:bCs/>
                <w:sz w:val="24"/>
                <w:szCs w:val="24"/>
              </w:rPr>
            </w:pPr>
          </w:p>
        </w:tc>
      </w:tr>
      <w:tr w:rsidR="003B5B23" w:rsidRPr="00A82CAA" w14:paraId="7571C331" w14:textId="77777777" w:rsidTr="7FE88512">
        <w:tc>
          <w:tcPr>
            <w:tcW w:w="3690" w:type="dxa"/>
            <w:shd w:val="clear" w:color="auto" w:fill="D0CECE" w:themeFill="background2" w:themeFillShade="E6"/>
          </w:tcPr>
          <w:p w14:paraId="3BD4B5D4" w14:textId="0B5DBDD9" w:rsidR="4C66194D" w:rsidRDefault="4C66194D" w:rsidP="7FE88512">
            <w:pPr>
              <w:pStyle w:val="ListParagraph"/>
              <w:ind w:left="0"/>
              <w:jc w:val="left"/>
              <w:rPr>
                <w:rFonts w:ascii="Times New Roman" w:hAnsi="Times New Roman" w:cs="Times New Roman"/>
                <w:b/>
                <w:bCs/>
                <w:sz w:val="24"/>
                <w:szCs w:val="24"/>
              </w:rPr>
            </w:pPr>
            <w:r w:rsidRPr="7FE88512">
              <w:rPr>
                <w:rFonts w:ascii="Times New Roman" w:hAnsi="Times New Roman" w:cs="Times New Roman"/>
                <w:b/>
                <w:bCs/>
                <w:sz w:val="24"/>
                <w:szCs w:val="24"/>
              </w:rPr>
              <w:t>If known and if applicable,</w:t>
            </w:r>
          </w:p>
          <w:p w14:paraId="3A44B5C3" w14:textId="53AEAD4E" w:rsidR="003B5B23" w:rsidRPr="000E03E5" w:rsidRDefault="000E03E5" w:rsidP="000E03E5">
            <w:pPr>
              <w:pStyle w:val="ListParagraph"/>
              <w:ind w:left="0"/>
              <w:jc w:val="left"/>
              <w:rPr>
                <w:rFonts w:ascii="Times New Roman" w:hAnsi="Times New Roman" w:cs="Times New Roman"/>
                <w:b/>
                <w:sz w:val="24"/>
                <w:szCs w:val="24"/>
              </w:rPr>
            </w:pPr>
            <w:r w:rsidRPr="000E03E5">
              <w:rPr>
                <w:rFonts w:ascii="Times New Roman" w:hAnsi="Times New Roman" w:cs="Times New Roman"/>
                <w:b/>
                <w:sz w:val="24"/>
                <w:szCs w:val="24"/>
              </w:rPr>
              <w:t>Subgrantee Agency Name</w:t>
            </w:r>
          </w:p>
        </w:tc>
        <w:tc>
          <w:tcPr>
            <w:tcW w:w="4410" w:type="dxa"/>
            <w:shd w:val="clear" w:color="auto" w:fill="D0CECE" w:themeFill="background2" w:themeFillShade="E6"/>
          </w:tcPr>
          <w:p w14:paraId="3C19129C" w14:textId="57ED7DC3" w:rsidR="003B5B23" w:rsidRPr="000E03E5" w:rsidRDefault="000E03E5" w:rsidP="000E03E5">
            <w:pPr>
              <w:pStyle w:val="ListParagraph"/>
              <w:ind w:left="0"/>
              <w:jc w:val="left"/>
              <w:rPr>
                <w:rFonts w:ascii="Times New Roman" w:hAnsi="Times New Roman" w:cs="Times New Roman"/>
                <w:b/>
                <w:sz w:val="24"/>
                <w:szCs w:val="24"/>
              </w:rPr>
            </w:pPr>
            <w:r w:rsidRPr="000E03E5">
              <w:rPr>
                <w:rFonts w:ascii="Times New Roman" w:hAnsi="Times New Roman" w:cs="Times New Roman"/>
                <w:b/>
                <w:sz w:val="24"/>
                <w:szCs w:val="24"/>
              </w:rPr>
              <w:t>Current Annual Operating Budget</w:t>
            </w:r>
          </w:p>
        </w:tc>
        <w:tc>
          <w:tcPr>
            <w:tcW w:w="2610" w:type="dxa"/>
            <w:shd w:val="clear" w:color="auto" w:fill="D0CECE" w:themeFill="background2" w:themeFillShade="E6"/>
          </w:tcPr>
          <w:p w14:paraId="28EBB454" w14:textId="398A2A09" w:rsidR="003B5B23" w:rsidRPr="000E03E5" w:rsidRDefault="000E03E5" w:rsidP="000E03E5">
            <w:pPr>
              <w:pStyle w:val="ListParagraph"/>
              <w:ind w:left="0"/>
              <w:jc w:val="left"/>
              <w:rPr>
                <w:rFonts w:ascii="Times New Roman" w:hAnsi="Times New Roman" w:cs="Times New Roman"/>
                <w:b/>
                <w:sz w:val="24"/>
                <w:szCs w:val="24"/>
              </w:rPr>
            </w:pPr>
            <w:r w:rsidRPr="000E03E5">
              <w:rPr>
                <w:rFonts w:ascii="Times New Roman" w:hAnsi="Times New Roman" w:cs="Times New Roman"/>
                <w:b/>
                <w:sz w:val="24"/>
                <w:szCs w:val="24"/>
              </w:rPr>
              <w:t>Agency Website</w:t>
            </w:r>
          </w:p>
        </w:tc>
      </w:tr>
      <w:tr w:rsidR="003B5B23" w:rsidRPr="00A82CAA" w14:paraId="605CD7E0" w14:textId="77777777" w:rsidTr="7FE88512">
        <w:tc>
          <w:tcPr>
            <w:tcW w:w="3690" w:type="dxa"/>
          </w:tcPr>
          <w:p w14:paraId="285A3659"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670D9AD0"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0FF90C62" w14:textId="77777777" w:rsidR="003B5B23" w:rsidRPr="00A82CAA" w:rsidRDefault="003B5B23" w:rsidP="00D16747">
            <w:pPr>
              <w:pStyle w:val="ListParagraph"/>
              <w:ind w:left="0"/>
              <w:rPr>
                <w:rFonts w:ascii="Times New Roman" w:hAnsi="Times New Roman" w:cs="Times New Roman"/>
                <w:bCs/>
                <w:sz w:val="24"/>
                <w:szCs w:val="24"/>
              </w:rPr>
            </w:pPr>
          </w:p>
        </w:tc>
      </w:tr>
      <w:tr w:rsidR="003B5B23" w:rsidRPr="00A82CAA" w14:paraId="3F5C1804" w14:textId="77777777" w:rsidTr="7FE88512">
        <w:tc>
          <w:tcPr>
            <w:tcW w:w="3690" w:type="dxa"/>
          </w:tcPr>
          <w:p w14:paraId="64D2A921"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5E6C4A1B"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7B63D129" w14:textId="77777777" w:rsidR="003B5B23" w:rsidRPr="00A82CAA" w:rsidRDefault="003B5B23" w:rsidP="00D16747">
            <w:pPr>
              <w:pStyle w:val="ListParagraph"/>
              <w:ind w:left="0"/>
              <w:rPr>
                <w:rFonts w:ascii="Times New Roman" w:hAnsi="Times New Roman" w:cs="Times New Roman"/>
                <w:bCs/>
                <w:sz w:val="24"/>
                <w:szCs w:val="24"/>
              </w:rPr>
            </w:pPr>
          </w:p>
        </w:tc>
      </w:tr>
      <w:tr w:rsidR="003B5B23" w:rsidRPr="00A82CAA" w14:paraId="2DB1667F" w14:textId="77777777" w:rsidTr="7FE88512">
        <w:tc>
          <w:tcPr>
            <w:tcW w:w="3690" w:type="dxa"/>
          </w:tcPr>
          <w:p w14:paraId="4B1230B0"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78D1B1E3"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1FA23AAB" w14:textId="77777777" w:rsidR="003B5B23" w:rsidRPr="00A82CAA" w:rsidRDefault="003B5B23" w:rsidP="00D16747">
            <w:pPr>
              <w:pStyle w:val="ListParagraph"/>
              <w:ind w:left="0"/>
              <w:rPr>
                <w:rFonts w:ascii="Times New Roman" w:hAnsi="Times New Roman" w:cs="Times New Roman"/>
                <w:bCs/>
                <w:sz w:val="24"/>
                <w:szCs w:val="24"/>
              </w:rPr>
            </w:pPr>
          </w:p>
        </w:tc>
      </w:tr>
      <w:tr w:rsidR="003B5B23" w:rsidRPr="00A82CAA" w14:paraId="3CFC8287" w14:textId="77777777" w:rsidTr="7FE88512">
        <w:tc>
          <w:tcPr>
            <w:tcW w:w="3690" w:type="dxa"/>
          </w:tcPr>
          <w:p w14:paraId="09B5EEB5" w14:textId="77777777" w:rsidR="003B5B23" w:rsidRPr="00A82CAA" w:rsidRDefault="003B5B23" w:rsidP="00D16747">
            <w:pPr>
              <w:pStyle w:val="ListParagraph"/>
              <w:ind w:left="0"/>
              <w:rPr>
                <w:rFonts w:ascii="Times New Roman" w:hAnsi="Times New Roman" w:cs="Times New Roman"/>
                <w:bCs/>
                <w:sz w:val="24"/>
                <w:szCs w:val="24"/>
              </w:rPr>
            </w:pPr>
          </w:p>
        </w:tc>
        <w:tc>
          <w:tcPr>
            <w:tcW w:w="4410" w:type="dxa"/>
          </w:tcPr>
          <w:p w14:paraId="62B28205" w14:textId="77777777" w:rsidR="003B5B23" w:rsidRPr="00A82CAA" w:rsidRDefault="003B5B23" w:rsidP="00D16747">
            <w:pPr>
              <w:pStyle w:val="ListParagraph"/>
              <w:ind w:left="0"/>
              <w:rPr>
                <w:rFonts w:ascii="Times New Roman" w:hAnsi="Times New Roman" w:cs="Times New Roman"/>
                <w:bCs/>
                <w:sz w:val="24"/>
                <w:szCs w:val="24"/>
              </w:rPr>
            </w:pPr>
          </w:p>
        </w:tc>
        <w:tc>
          <w:tcPr>
            <w:tcW w:w="2610" w:type="dxa"/>
          </w:tcPr>
          <w:p w14:paraId="7532E808" w14:textId="77777777" w:rsidR="003B5B23" w:rsidRPr="00A82CAA" w:rsidRDefault="003B5B23" w:rsidP="00D16747">
            <w:pPr>
              <w:pStyle w:val="ListParagraph"/>
              <w:ind w:left="0"/>
              <w:rPr>
                <w:rFonts w:ascii="Times New Roman" w:hAnsi="Times New Roman" w:cs="Times New Roman"/>
                <w:bCs/>
                <w:sz w:val="24"/>
                <w:szCs w:val="24"/>
              </w:rPr>
            </w:pPr>
          </w:p>
        </w:tc>
      </w:tr>
      <w:bookmarkEnd w:id="0"/>
    </w:tbl>
    <w:p w14:paraId="1CE890B7" w14:textId="77777777" w:rsidR="005F614B" w:rsidRPr="00A82CAA" w:rsidRDefault="005F614B" w:rsidP="006D5BAB">
      <w:pPr>
        <w:widowControl w:val="0"/>
        <w:ind w:left="0"/>
        <w:rPr>
          <w:rFonts w:eastAsia="Calibri"/>
          <w:b/>
          <w:spacing w:val="-5"/>
        </w:rPr>
      </w:pPr>
    </w:p>
    <w:p w14:paraId="4DC094FA" w14:textId="77777777" w:rsidR="007D6A35" w:rsidRPr="00A82CAA" w:rsidRDefault="007D6A35" w:rsidP="006D5BAB">
      <w:pPr>
        <w:widowControl w:val="0"/>
        <w:ind w:left="0"/>
        <w:rPr>
          <w:rFonts w:eastAsia="Calibri"/>
          <w:b/>
          <w:spacing w:val="-5"/>
        </w:rPr>
      </w:pPr>
    </w:p>
    <w:p w14:paraId="559FEC28" w14:textId="66906D5E" w:rsidR="007E382B" w:rsidRPr="00A82CAA" w:rsidRDefault="007E382B" w:rsidP="006D5BAB">
      <w:pPr>
        <w:widowControl w:val="0"/>
        <w:ind w:left="0"/>
        <w:rPr>
          <w:rFonts w:eastAsia="Calibri"/>
          <w:b/>
          <w:spacing w:val="-5"/>
        </w:rPr>
      </w:pPr>
      <w:r w:rsidRPr="00A82CAA">
        <w:rPr>
          <w:rFonts w:eastAsia="Calibri"/>
          <w:b/>
          <w:spacing w:val="-5"/>
        </w:rPr>
        <w:t>Program Summary</w:t>
      </w:r>
    </w:p>
    <w:p w14:paraId="7333A8BF" w14:textId="77777777" w:rsidR="007E382B" w:rsidRPr="00A82CAA" w:rsidRDefault="007E382B" w:rsidP="007E382B">
      <w:pPr>
        <w:widowControl w:val="0"/>
        <w:rPr>
          <w:rFonts w:eastAsia="Calibri"/>
          <w:b/>
          <w:spacing w:val="-5"/>
        </w:rPr>
      </w:pPr>
    </w:p>
    <w:p w14:paraId="1FDDAF02" w14:textId="7AD58B4F" w:rsidR="007E382B" w:rsidRPr="00A82CAA" w:rsidRDefault="007E382B" w:rsidP="007E382B">
      <w:pPr>
        <w:pStyle w:val="ListParagraph"/>
        <w:numPr>
          <w:ilvl w:val="0"/>
          <w:numId w:val="16"/>
        </w:numPr>
        <w:spacing w:line="276" w:lineRule="auto"/>
        <w:jc w:val="left"/>
        <w:rPr>
          <w:rFonts w:ascii="Times New Roman" w:eastAsia="Times New Roman" w:hAnsi="Times New Roman" w:cs="Times New Roman"/>
          <w:snapToGrid w:val="0"/>
          <w:spacing w:val="-5"/>
          <w:sz w:val="24"/>
          <w:szCs w:val="24"/>
        </w:rPr>
      </w:pPr>
      <w:r w:rsidRPr="00A82CAA">
        <w:rPr>
          <w:rFonts w:ascii="Times New Roman" w:eastAsia="Times New Roman" w:hAnsi="Times New Roman" w:cs="Times New Roman"/>
          <w:snapToGrid w:val="0"/>
          <w:spacing w:val="-5"/>
          <w:sz w:val="24"/>
          <w:szCs w:val="24"/>
        </w:rPr>
        <w:t>Provide a clear, concise (one paragraph) summary of the program, including problem to be addressed and outcomes to be gained. (</w:t>
      </w:r>
      <w:r w:rsidR="00973C9D">
        <w:rPr>
          <w:rFonts w:ascii="Times New Roman" w:eastAsia="Times New Roman" w:hAnsi="Times New Roman" w:cs="Times New Roman"/>
          <w:snapToGrid w:val="0"/>
          <w:spacing w:val="-5"/>
          <w:sz w:val="24"/>
          <w:szCs w:val="24"/>
        </w:rPr>
        <w:t>4</w:t>
      </w:r>
      <w:r w:rsidRPr="00A82CAA">
        <w:rPr>
          <w:rFonts w:ascii="Times New Roman" w:eastAsia="Times New Roman" w:hAnsi="Times New Roman" w:cs="Times New Roman"/>
          <w:snapToGrid w:val="0"/>
          <w:spacing w:val="-5"/>
          <w:sz w:val="24"/>
          <w:szCs w:val="24"/>
        </w:rPr>
        <w:t xml:space="preserve"> points)</w:t>
      </w:r>
    </w:p>
    <w:p w14:paraId="168FB0E0" w14:textId="77777777" w:rsidR="007E382B" w:rsidRPr="00A82CAA" w:rsidRDefault="007E382B" w:rsidP="007E382B">
      <w:pPr>
        <w:widowControl w:val="0"/>
        <w:spacing w:line="276" w:lineRule="auto"/>
        <w:rPr>
          <w:rFonts w:eastAsia="Calibri"/>
          <w:spacing w:val="-5"/>
        </w:rPr>
      </w:pPr>
    </w:p>
    <w:tbl>
      <w:tblPr>
        <w:tblStyle w:val="TableGrid"/>
        <w:tblW w:w="0" w:type="auto"/>
        <w:tblInd w:w="-5" w:type="dxa"/>
        <w:tblLook w:val="04A0" w:firstRow="1" w:lastRow="0" w:firstColumn="1" w:lastColumn="0" w:noHBand="0" w:noVBand="1"/>
      </w:tblPr>
      <w:tblGrid>
        <w:gridCol w:w="9355"/>
      </w:tblGrid>
      <w:tr w:rsidR="007E382B" w:rsidRPr="00A82CAA" w14:paraId="4FE3CBE9" w14:textId="77777777" w:rsidTr="001A4A7E">
        <w:tc>
          <w:tcPr>
            <w:tcW w:w="9355" w:type="dxa"/>
          </w:tcPr>
          <w:p w14:paraId="2181505A" w14:textId="77777777" w:rsidR="007E382B" w:rsidRPr="00A82CAA" w:rsidRDefault="007E382B" w:rsidP="001A4A7E">
            <w:pPr>
              <w:widowControl w:val="0"/>
              <w:spacing w:line="276" w:lineRule="auto"/>
              <w:rPr>
                <w:rFonts w:eastAsia="Calibri"/>
                <w:spacing w:val="-5"/>
              </w:rPr>
            </w:pPr>
          </w:p>
          <w:p w14:paraId="78F45167" w14:textId="77777777" w:rsidR="007E382B" w:rsidRPr="00A82CAA" w:rsidRDefault="007E382B" w:rsidP="001A4A7E">
            <w:pPr>
              <w:widowControl w:val="0"/>
              <w:spacing w:line="276" w:lineRule="auto"/>
              <w:rPr>
                <w:rFonts w:eastAsia="Calibri"/>
                <w:spacing w:val="-5"/>
              </w:rPr>
            </w:pPr>
          </w:p>
        </w:tc>
      </w:tr>
    </w:tbl>
    <w:p w14:paraId="71128E45" w14:textId="77777777" w:rsidR="007E382B" w:rsidRPr="00A82CAA" w:rsidRDefault="007E382B" w:rsidP="007E382B">
      <w:pPr>
        <w:widowControl w:val="0"/>
        <w:spacing w:line="276" w:lineRule="auto"/>
        <w:ind w:left="360"/>
        <w:rPr>
          <w:rFonts w:eastAsia="Calibri"/>
          <w:spacing w:val="-5"/>
        </w:rPr>
      </w:pPr>
    </w:p>
    <w:p w14:paraId="6FE8EB18" w14:textId="77777777" w:rsidR="007E382B" w:rsidRPr="00A82CAA" w:rsidRDefault="007E382B" w:rsidP="007E382B">
      <w:pPr>
        <w:widowControl w:val="0"/>
        <w:rPr>
          <w:rFonts w:eastAsia="Calibri"/>
          <w:b/>
          <w:bCs/>
          <w:spacing w:val="-5"/>
        </w:rPr>
      </w:pPr>
      <w:r w:rsidRPr="00A82CAA">
        <w:rPr>
          <w:rFonts w:eastAsia="Calibri"/>
          <w:b/>
          <w:bCs/>
          <w:spacing w:val="-5"/>
        </w:rPr>
        <w:t>Statement of the Problem</w:t>
      </w:r>
    </w:p>
    <w:p w14:paraId="558FE5A3" w14:textId="77777777" w:rsidR="007E382B" w:rsidRPr="00A82CAA" w:rsidRDefault="007E382B" w:rsidP="007E382B">
      <w:pPr>
        <w:widowControl w:val="0"/>
        <w:rPr>
          <w:rFonts w:eastAsia="Calibri"/>
          <w:spacing w:val="-5"/>
        </w:rPr>
      </w:pPr>
    </w:p>
    <w:p w14:paraId="0C698A0A" w14:textId="75E988CB" w:rsidR="007E382B" w:rsidRPr="00A82CAA" w:rsidRDefault="007E382B" w:rsidP="007E382B">
      <w:pPr>
        <w:pStyle w:val="ListParagraph"/>
        <w:numPr>
          <w:ilvl w:val="0"/>
          <w:numId w:val="16"/>
        </w:numPr>
        <w:spacing w:line="276" w:lineRule="auto"/>
        <w:jc w:val="left"/>
        <w:rPr>
          <w:rFonts w:ascii="Times New Roman" w:hAnsi="Times New Roman" w:cs="Times New Roman"/>
          <w:spacing w:val="-5"/>
          <w:sz w:val="24"/>
          <w:szCs w:val="24"/>
        </w:rPr>
      </w:pPr>
      <w:bookmarkStart w:id="1" w:name="_Hlk36130884"/>
      <w:r w:rsidRPr="00A82CAA">
        <w:rPr>
          <w:rFonts w:ascii="Times New Roman" w:hAnsi="Times New Roman" w:cs="Times New Roman"/>
          <w:spacing w:val="-5"/>
          <w:sz w:val="24"/>
          <w:szCs w:val="24"/>
        </w:rPr>
        <w:t>The problem statement should include a description of the problem that will be the focus of the program and the needs of the community.</w:t>
      </w:r>
      <w:bookmarkEnd w:id="1"/>
      <w:r w:rsidRPr="00A82CAA">
        <w:rPr>
          <w:rFonts w:ascii="Times New Roman" w:hAnsi="Times New Roman" w:cs="Times New Roman"/>
          <w:spacing w:val="-5"/>
          <w:sz w:val="24"/>
          <w:szCs w:val="24"/>
        </w:rPr>
        <w:t xml:space="preserve"> Problem statements should include data to assist reviewers in understanding the magnitude, frequency, and type of the problem </w:t>
      </w:r>
      <w:r w:rsidRPr="00A82CAA">
        <w:rPr>
          <w:rFonts w:ascii="Times New Roman" w:hAnsi="Times New Roman" w:cs="Times New Roman"/>
          <w:sz w:val="24"/>
          <w:szCs w:val="24"/>
        </w:rPr>
        <w:t>you want to address</w:t>
      </w:r>
      <w:r w:rsidRPr="00A82CAA">
        <w:rPr>
          <w:rFonts w:ascii="Times New Roman" w:hAnsi="Times New Roman" w:cs="Times New Roman"/>
          <w:spacing w:val="-5"/>
          <w:sz w:val="24"/>
          <w:szCs w:val="24"/>
        </w:rPr>
        <w:t>.  (</w:t>
      </w:r>
      <w:r w:rsidR="001E1C08">
        <w:rPr>
          <w:rFonts w:ascii="Times New Roman" w:hAnsi="Times New Roman" w:cs="Times New Roman"/>
          <w:spacing w:val="-5"/>
          <w:sz w:val="24"/>
          <w:szCs w:val="24"/>
        </w:rPr>
        <w:t>10</w:t>
      </w:r>
      <w:r w:rsidRPr="00A82CAA">
        <w:rPr>
          <w:rFonts w:ascii="Times New Roman" w:hAnsi="Times New Roman" w:cs="Times New Roman"/>
          <w:spacing w:val="-5"/>
          <w:sz w:val="24"/>
          <w:szCs w:val="24"/>
        </w:rPr>
        <w:t xml:space="preserve"> points)</w:t>
      </w:r>
    </w:p>
    <w:p w14:paraId="47E163B8" w14:textId="77777777" w:rsidR="007E382B" w:rsidRPr="00A82CAA" w:rsidRDefault="007E382B" w:rsidP="007E382B">
      <w:pPr>
        <w:widowControl w:val="0"/>
        <w:rPr>
          <w:rFonts w:eastAsia="Calibri"/>
          <w:spacing w:val="-5"/>
        </w:rPr>
      </w:pPr>
    </w:p>
    <w:tbl>
      <w:tblPr>
        <w:tblStyle w:val="TableGrid"/>
        <w:tblW w:w="0" w:type="auto"/>
        <w:tblInd w:w="-5" w:type="dxa"/>
        <w:tblLook w:val="04A0" w:firstRow="1" w:lastRow="0" w:firstColumn="1" w:lastColumn="0" w:noHBand="0" w:noVBand="1"/>
      </w:tblPr>
      <w:tblGrid>
        <w:gridCol w:w="9355"/>
      </w:tblGrid>
      <w:tr w:rsidR="007E382B" w:rsidRPr="00A82CAA" w14:paraId="4146DCB0" w14:textId="77777777" w:rsidTr="001A4A7E">
        <w:tc>
          <w:tcPr>
            <w:tcW w:w="9355" w:type="dxa"/>
          </w:tcPr>
          <w:p w14:paraId="2CBB6BA0" w14:textId="77777777" w:rsidR="007E382B" w:rsidRPr="00A82CAA" w:rsidRDefault="007E382B" w:rsidP="001A4A7E">
            <w:pPr>
              <w:pStyle w:val="ListParagraph"/>
              <w:ind w:left="0"/>
              <w:rPr>
                <w:rFonts w:ascii="Times New Roman" w:hAnsi="Times New Roman" w:cs="Times New Roman"/>
                <w:spacing w:val="-5"/>
                <w:sz w:val="24"/>
                <w:szCs w:val="24"/>
              </w:rPr>
            </w:pPr>
          </w:p>
          <w:p w14:paraId="2D1CB48A" w14:textId="77777777" w:rsidR="007E382B" w:rsidRPr="00A82CAA" w:rsidRDefault="007E382B" w:rsidP="001A4A7E">
            <w:pPr>
              <w:pStyle w:val="ListParagraph"/>
              <w:ind w:left="0"/>
              <w:rPr>
                <w:rFonts w:ascii="Times New Roman" w:hAnsi="Times New Roman" w:cs="Times New Roman"/>
                <w:spacing w:val="-5"/>
                <w:sz w:val="24"/>
                <w:szCs w:val="24"/>
              </w:rPr>
            </w:pPr>
          </w:p>
        </w:tc>
      </w:tr>
    </w:tbl>
    <w:p w14:paraId="568D1B83" w14:textId="77777777" w:rsidR="007E382B" w:rsidRPr="00A82CAA" w:rsidRDefault="007E382B" w:rsidP="007E382B">
      <w:pPr>
        <w:widowControl w:val="0"/>
        <w:spacing w:line="276" w:lineRule="auto"/>
        <w:rPr>
          <w:rFonts w:eastAsia="Calibri"/>
          <w:spacing w:val="-5"/>
        </w:rPr>
      </w:pPr>
    </w:p>
    <w:p w14:paraId="0348B645" w14:textId="77777777" w:rsidR="000C48DE" w:rsidRDefault="000C48DE" w:rsidP="007E382B">
      <w:pPr>
        <w:widowControl w:val="0"/>
        <w:rPr>
          <w:rFonts w:eastAsia="Calibri"/>
          <w:spacing w:val="-5"/>
        </w:rPr>
      </w:pPr>
    </w:p>
    <w:p w14:paraId="6A9C4C3A" w14:textId="77777777" w:rsidR="000C48DE" w:rsidRDefault="000C48DE" w:rsidP="007E382B">
      <w:pPr>
        <w:widowControl w:val="0"/>
        <w:rPr>
          <w:rFonts w:eastAsia="Calibri"/>
          <w:spacing w:val="-5"/>
        </w:rPr>
      </w:pPr>
    </w:p>
    <w:p w14:paraId="76EFC9A7" w14:textId="77777777" w:rsidR="000C48DE" w:rsidRDefault="000C48DE" w:rsidP="007E382B">
      <w:pPr>
        <w:widowControl w:val="0"/>
        <w:rPr>
          <w:rFonts w:eastAsia="Calibri"/>
          <w:spacing w:val="-5"/>
        </w:rPr>
      </w:pPr>
    </w:p>
    <w:p w14:paraId="7E6546AE" w14:textId="09254C61" w:rsidR="007E382B" w:rsidRPr="00A82CAA" w:rsidRDefault="007E382B" w:rsidP="007E382B">
      <w:pPr>
        <w:widowControl w:val="0"/>
        <w:rPr>
          <w:rFonts w:eastAsia="Calibri"/>
          <w:spacing w:val="-5"/>
        </w:rPr>
      </w:pPr>
      <w:r w:rsidRPr="00A82CAA">
        <w:rPr>
          <w:rFonts w:eastAsia="Calibri"/>
          <w:spacing w:val="-5"/>
        </w:rPr>
        <w:t>Description of the Service Area</w:t>
      </w:r>
    </w:p>
    <w:p w14:paraId="3453B0C8" w14:textId="77777777" w:rsidR="000C48DE" w:rsidRPr="00A82CAA" w:rsidRDefault="000C48DE" w:rsidP="007E382B">
      <w:pPr>
        <w:widowControl w:val="0"/>
        <w:rPr>
          <w:rFonts w:eastAsia="Calibri"/>
          <w:spacing w:val="-5"/>
          <w:u w:val="single"/>
        </w:rPr>
      </w:pPr>
    </w:p>
    <w:p w14:paraId="7FA084B4" w14:textId="5DF6AF93" w:rsidR="007E382B" w:rsidRPr="00F20999" w:rsidRDefault="007E382B" w:rsidP="7FE88512">
      <w:pPr>
        <w:pStyle w:val="ListParagraph"/>
        <w:widowControl/>
        <w:numPr>
          <w:ilvl w:val="0"/>
          <w:numId w:val="16"/>
        </w:numPr>
        <w:jc w:val="left"/>
      </w:pPr>
      <w:r w:rsidRPr="7FE88512">
        <w:rPr>
          <w:rFonts w:ascii="Times New Roman" w:eastAsia="Times New Roman" w:hAnsi="Times New Roman" w:cs="Times New Roman"/>
          <w:sz w:val="24"/>
          <w:szCs w:val="24"/>
        </w:rPr>
        <w:t>Please</w:t>
      </w:r>
      <w:r w:rsidR="00D91051" w:rsidRPr="7FE88512">
        <w:rPr>
          <w:rFonts w:ascii="Times New Roman" w:eastAsia="Times New Roman" w:hAnsi="Times New Roman" w:cs="Times New Roman"/>
          <w:sz w:val="24"/>
          <w:szCs w:val="24"/>
        </w:rPr>
        <w:t xml:space="preserve"> list </w:t>
      </w:r>
      <w:r w:rsidRPr="7FE88512">
        <w:rPr>
          <w:rFonts w:ascii="Times New Roman" w:eastAsia="Times New Roman" w:hAnsi="Times New Roman" w:cs="Times New Roman"/>
          <w:sz w:val="24"/>
          <w:szCs w:val="24"/>
        </w:rPr>
        <w:t>all</w:t>
      </w:r>
      <w:r w:rsidR="00131A7E" w:rsidRPr="7FE88512">
        <w:rPr>
          <w:rFonts w:ascii="Times New Roman" w:eastAsia="Times New Roman" w:hAnsi="Times New Roman" w:cs="Times New Roman"/>
          <w:sz w:val="24"/>
          <w:szCs w:val="24"/>
        </w:rPr>
        <w:t xml:space="preserve"> counties</w:t>
      </w:r>
      <w:r w:rsidRPr="7FE88512">
        <w:rPr>
          <w:rFonts w:ascii="Times New Roman" w:eastAsia="Times New Roman" w:hAnsi="Times New Roman" w:cs="Times New Roman"/>
          <w:sz w:val="24"/>
          <w:szCs w:val="24"/>
        </w:rPr>
        <w:t xml:space="preserve"> to be served.</w:t>
      </w:r>
      <w:r w:rsidR="008F2111" w:rsidRPr="7FE88512">
        <w:rPr>
          <w:rFonts w:ascii="Times New Roman" w:eastAsia="Times New Roman" w:hAnsi="Times New Roman" w:cs="Times New Roman"/>
          <w:sz w:val="24"/>
          <w:szCs w:val="24"/>
        </w:rPr>
        <w:t xml:space="preserve"> If applying as lead entity with sub</w:t>
      </w:r>
      <w:r w:rsidR="0096280C" w:rsidRPr="7FE88512">
        <w:rPr>
          <w:rFonts w:ascii="Times New Roman" w:eastAsia="Times New Roman" w:hAnsi="Times New Roman" w:cs="Times New Roman"/>
          <w:sz w:val="24"/>
          <w:szCs w:val="24"/>
        </w:rPr>
        <w:t xml:space="preserve">grantee(s), list counties served by each </w:t>
      </w:r>
      <w:r w:rsidR="001446D7" w:rsidRPr="7FE88512">
        <w:rPr>
          <w:rFonts w:ascii="Times New Roman" w:eastAsia="Times New Roman" w:hAnsi="Times New Roman" w:cs="Times New Roman"/>
          <w:sz w:val="24"/>
          <w:szCs w:val="24"/>
        </w:rPr>
        <w:t>agency</w:t>
      </w:r>
      <w:r w:rsidR="0096280C" w:rsidRPr="7FE88512">
        <w:rPr>
          <w:rFonts w:ascii="Times New Roman" w:eastAsia="Times New Roman" w:hAnsi="Times New Roman" w:cs="Times New Roman"/>
          <w:sz w:val="24"/>
          <w:szCs w:val="24"/>
        </w:rPr>
        <w:t xml:space="preserve">. </w:t>
      </w:r>
      <w:r w:rsidR="4ADF81A2" w:rsidRPr="7FE88512">
        <w:rPr>
          <w:rFonts w:ascii="Times New Roman" w:eastAsia="Times New Roman" w:hAnsi="Times New Roman" w:cs="Times New Roman"/>
          <w:sz w:val="24"/>
          <w:szCs w:val="24"/>
        </w:rPr>
        <w:t>If providing services state-wide, please indicate that services are state-wide.</w:t>
      </w:r>
      <w:r w:rsidRPr="7FE88512">
        <w:rPr>
          <w:rFonts w:ascii="Times New Roman" w:eastAsia="Times New Roman" w:hAnsi="Times New Roman" w:cs="Times New Roman"/>
          <w:sz w:val="24"/>
          <w:szCs w:val="24"/>
        </w:rPr>
        <w:t xml:space="preserve"> (2 points)</w:t>
      </w:r>
    </w:p>
    <w:p w14:paraId="4C0FF59C" w14:textId="77777777" w:rsidR="007E382B" w:rsidRPr="00A82CAA" w:rsidRDefault="007E382B" w:rsidP="007E382B"/>
    <w:tbl>
      <w:tblPr>
        <w:tblStyle w:val="TableGrid"/>
        <w:tblW w:w="0" w:type="auto"/>
        <w:tblInd w:w="-5" w:type="dxa"/>
        <w:tblLook w:val="04A0" w:firstRow="1" w:lastRow="0" w:firstColumn="1" w:lastColumn="0" w:noHBand="0" w:noVBand="1"/>
      </w:tblPr>
      <w:tblGrid>
        <w:gridCol w:w="9355"/>
      </w:tblGrid>
      <w:tr w:rsidR="007E382B" w:rsidRPr="00A82CAA" w14:paraId="75D5F90B" w14:textId="77777777" w:rsidTr="001A4A7E">
        <w:tc>
          <w:tcPr>
            <w:tcW w:w="9355" w:type="dxa"/>
          </w:tcPr>
          <w:p w14:paraId="1B4E4435" w14:textId="77777777" w:rsidR="007E382B" w:rsidRPr="00A82CAA" w:rsidRDefault="007E382B" w:rsidP="001A4A7E">
            <w:pPr>
              <w:pStyle w:val="ListParagraph"/>
              <w:ind w:left="0"/>
              <w:rPr>
                <w:rFonts w:ascii="Times New Roman" w:eastAsia="Times New Roman" w:hAnsi="Times New Roman" w:cs="Times New Roman"/>
                <w:sz w:val="24"/>
                <w:szCs w:val="24"/>
              </w:rPr>
            </w:pPr>
          </w:p>
          <w:p w14:paraId="249B5343" w14:textId="77777777" w:rsidR="007E382B" w:rsidRPr="00A82CAA" w:rsidRDefault="007E382B" w:rsidP="001A4A7E">
            <w:pPr>
              <w:pStyle w:val="ListParagraph"/>
              <w:ind w:left="0"/>
              <w:rPr>
                <w:rFonts w:ascii="Times New Roman" w:eastAsia="Times New Roman" w:hAnsi="Times New Roman" w:cs="Times New Roman"/>
                <w:sz w:val="24"/>
                <w:szCs w:val="24"/>
              </w:rPr>
            </w:pPr>
          </w:p>
        </w:tc>
      </w:tr>
    </w:tbl>
    <w:p w14:paraId="2CC014AE" w14:textId="77777777" w:rsidR="007E382B" w:rsidRPr="00A82CAA" w:rsidRDefault="007E382B" w:rsidP="007E382B">
      <w:pPr>
        <w:widowControl w:val="0"/>
        <w:rPr>
          <w:rFonts w:eastAsia="Calibri"/>
          <w:spacing w:val="-5"/>
        </w:rPr>
      </w:pPr>
    </w:p>
    <w:p w14:paraId="5FE63073" w14:textId="77777777" w:rsidR="007E382B" w:rsidRPr="00A82CAA" w:rsidRDefault="007E382B" w:rsidP="007E382B">
      <w:pPr>
        <w:pStyle w:val="ListParagraph"/>
        <w:widowControl/>
        <w:numPr>
          <w:ilvl w:val="0"/>
          <w:numId w:val="16"/>
        </w:numPr>
        <w:jc w:val="left"/>
        <w:rPr>
          <w:rFonts w:ascii="Times New Roman" w:eastAsia="Times New Roman" w:hAnsi="Times New Roman" w:cs="Times New Roman"/>
          <w:sz w:val="24"/>
          <w:szCs w:val="24"/>
        </w:rPr>
      </w:pPr>
      <w:r w:rsidRPr="00A82CAA">
        <w:rPr>
          <w:rFonts w:ascii="Times New Roman" w:eastAsia="Times New Roman" w:hAnsi="Times New Roman" w:cs="Times New Roman"/>
          <w:sz w:val="24"/>
          <w:szCs w:val="24"/>
        </w:rPr>
        <w:t>Provide the population size, the urban/suburban/rural characteristics of the area to be served, as well as any other descriptive information (i.e., socio-economic, employment, poverty indicators, etc.) relevant to the statement of the problem. (2 points)</w:t>
      </w:r>
    </w:p>
    <w:p w14:paraId="1CDD926E" w14:textId="77777777" w:rsidR="007E382B" w:rsidRPr="00A82CAA" w:rsidRDefault="007E382B" w:rsidP="007E382B"/>
    <w:tbl>
      <w:tblPr>
        <w:tblStyle w:val="TableGrid"/>
        <w:tblW w:w="0" w:type="auto"/>
        <w:tblInd w:w="-5" w:type="dxa"/>
        <w:tblLook w:val="04A0" w:firstRow="1" w:lastRow="0" w:firstColumn="1" w:lastColumn="0" w:noHBand="0" w:noVBand="1"/>
      </w:tblPr>
      <w:tblGrid>
        <w:gridCol w:w="9355"/>
      </w:tblGrid>
      <w:tr w:rsidR="007E382B" w:rsidRPr="00A82CAA" w14:paraId="3417DA5C" w14:textId="77777777" w:rsidTr="001A4A7E">
        <w:tc>
          <w:tcPr>
            <w:tcW w:w="9355" w:type="dxa"/>
          </w:tcPr>
          <w:p w14:paraId="7B4759F4" w14:textId="77777777" w:rsidR="007E382B" w:rsidRPr="00A82CAA" w:rsidRDefault="007E382B" w:rsidP="001A4A7E">
            <w:pPr>
              <w:pStyle w:val="ListParagraph"/>
              <w:ind w:left="0"/>
              <w:rPr>
                <w:rFonts w:ascii="Times New Roman" w:hAnsi="Times New Roman" w:cs="Times New Roman"/>
                <w:sz w:val="24"/>
                <w:szCs w:val="24"/>
              </w:rPr>
            </w:pPr>
          </w:p>
          <w:p w14:paraId="7B52D73B" w14:textId="77777777" w:rsidR="007E382B" w:rsidRPr="00A82CAA" w:rsidRDefault="007E382B" w:rsidP="001A4A7E">
            <w:pPr>
              <w:pStyle w:val="ListParagraph"/>
              <w:ind w:left="0"/>
              <w:rPr>
                <w:rFonts w:ascii="Times New Roman" w:hAnsi="Times New Roman" w:cs="Times New Roman"/>
                <w:sz w:val="24"/>
                <w:szCs w:val="24"/>
              </w:rPr>
            </w:pPr>
          </w:p>
        </w:tc>
      </w:tr>
    </w:tbl>
    <w:p w14:paraId="1220D2DE" w14:textId="77777777" w:rsidR="007E382B" w:rsidRPr="00A82CAA" w:rsidRDefault="007E382B" w:rsidP="007E382B">
      <w:pPr>
        <w:pStyle w:val="ListParagraph"/>
        <w:ind w:left="360"/>
        <w:rPr>
          <w:rFonts w:ascii="Times New Roman" w:hAnsi="Times New Roman" w:cs="Times New Roman"/>
          <w:sz w:val="24"/>
          <w:szCs w:val="24"/>
        </w:rPr>
      </w:pPr>
    </w:p>
    <w:p w14:paraId="10464127" w14:textId="77777777" w:rsidR="007E382B" w:rsidRPr="00A82CAA" w:rsidRDefault="007E382B" w:rsidP="007E382B"/>
    <w:p w14:paraId="723E38FA" w14:textId="292EB685" w:rsidR="007E382B" w:rsidRPr="00A82CAA" w:rsidRDefault="007E382B" w:rsidP="007E382B">
      <w:pPr>
        <w:pStyle w:val="ListParagraph"/>
        <w:widowControl/>
        <w:numPr>
          <w:ilvl w:val="0"/>
          <w:numId w:val="16"/>
        </w:numPr>
        <w:spacing w:after="200" w:line="276" w:lineRule="auto"/>
        <w:jc w:val="left"/>
        <w:rPr>
          <w:rFonts w:ascii="Times New Roman" w:hAnsi="Times New Roman" w:cs="Times New Roman"/>
          <w:sz w:val="24"/>
          <w:szCs w:val="24"/>
        </w:rPr>
      </w:pPr>
      <w:r w:rsidRPr="427F97FE">
        <w:rPr>
          <w:rFonts w:ascii="Times New Roman" w:hAnsi="Times New Roman" w:cs="Times New Roman"/>
          <w:sz w:val="24"/>
          <w:szCs w:val="24"/>
        </w:rPr>
        <w:t>Complete the data table using data for the jurisdiction(s) that your program will serve</w:t>
      </w:r>
      <w:r w:rsidR="2ACC0749" w:rsidRPr="427F97FE">
        <w:rPr>
          <w:rFonts w:ascii="Times New Roman" w:hAnsi="Times New Roman" w:cs="Times New Roman"/>
          <w:sz w:val="24"/>
          <w:szCs w:val="24"/>
        </w:rPr>
        <w:t xml:space="preserve"> (include all counties in your program area)</w:t>
      </w:r>
      <w:r w:rsidRPr="427F97FE">
        <w:rPr>
          <w:rFonts w:ascii="Times New Roman" w:hAnsi="Times New Roman" w:cs="Times New Roman"/>
          <w:sz w:val="24"/>
          <w:szCs w:val="24"/>
        </w:rPr>
        <w:t>. These data may include information from the ICJIA Research Hub site</w:t>
      </w:r>
      <w:r w:rsidR="6E55B48E" w:rsidRPr="427F97FE">
        <w:rPr>
          <w:rFonts w:ascii="Times New Roman" w:hAnsi="Times New Roman" w:cs="Times New Roman"/>
          <w:sz w:val="24"/>
          <w:szCs w:val="24"/>
        </w:rPr>
        <w:t xml:space="preserve">, </w:t>
      </w:r>
      <w:r w:rsidRPr="427F97FE">
        <w:rPr>
          <w:rFonts w:ascii="Times New Roman" w:hAnsi="Times New Roman" w:cs="Times New Roman"/>
          <w:sz w:val="24"/>
          <w:szCs w:val="24"/>
        </w:rPr>
        <w:t>data from Illinois Uniform Crime Reports</w:t>
      </w:r>
      <w:r w:rsidR="799BEA9B" w:rsidRPr="427F97FE">
        <w:rPr>
          <w:rFonts w:ascii="Times New Roman" w:hAnsi="Times New Roman" w:cs="Times New Roman"/>
          <w:sz w:val="24"/>
          <w:szCs w:val="24"/>
        </w:rPr>
        <w:t xml:space="preserve"> and/or Administrative Office of the Illinois Courts data</w:t>
      </w:r>
      <w:r w:rsidRPr="427F97FE">
        <w:rPr>
          <w:rFonts w:ascii="Times New Roman" w:hAnsi="Times New Roman" w:cs="Times New Roman"/>
          <w:sz w:val="24"/>
          <w:szCs w:val="24"/>
        </w:rPr>
        <w:t>. Also include any additional data that you may have available in your jurisdiction</w:t>
      </w:r>
      <w:r w:rsidR="45FCFDEB" w:rsidRPr="427F97FE">
        <w:rPr>
          <w:rFonts w:ascii="Times New Roman" w:hAnsi="Times New Roman" w:cs="Times New Roman"/>
          <w:sz w:val="24"/>
          <w:szCs w:val="24"/>
        </w:rPr>
        <w:t xml:space="preserve"> that speaks to your proposed program</w:t>
      </w:r>
      <w:r w:rsidRPr="427F97FE">
        <w:rPr>
          <w:rFonts w:ascii="Times New Roman" w:hAnsi="Times New Roman" w:cs="Times New Roman"/>
          <w:sz w:val="24"/>
          <w:szCs w:val="24"/>
        </w:rPr>
        <w:t>. (3 points)</w:t>
      </w:r>
    </w:p>
    <w:p w14:paraId="581CB76B" w14:textId="5D297159" w:rsidR="007E382B" w:rsidRDefault="00EF26A2" w:rsidP="007E382B">
      <w:pPr>
        <w:ind w:left="360"/>
        <w:contextualSpacing/>
        <w:rPr>
          <w:rStyle w:val="Hyperlink"/>
        </w:rPr>
      </w:pPr>
      <w:hyperlink r:id="rId8">
        <w:r w:rsidR="007E382B" w:rsidRPr="427F97FE">
          <w:rPr>
            <w:rStyle w:val="Hyperlink"/>
          </w:rPr>
          <w:t>https://icjia.illinois.gov/researchhub/</w:t>
        </w:r>
      </w:hyperlink>
    </w:p>
    <w:p w14:paraId="19EE4C9C" w14:textId="77777777" w:rsidR="009F6FBF" w:rsidRPr="00A82CAA" w:rsidRDefault="009F6FBF" w:rsidP="007E382B">
      <w:pPr>
        <w:ind w:left="360"/>
        <w:contextualSpacing/>
        <w:rPr>
          <w:rStyle w:val="Hyperlink"/>
        </w:rPr>
      </w:pPr>
    </w:p>
    <w:p w14:paraId="163153FF" w14:textId="5C4EC2C4" w:rsidR="030874A5" w:rsidRDefault="00EF26A2" w:rsidP="427F97FE">
      <w:pPr>
        <w:ind w:left="360"/>
        <w:contextualSpacing/>
      </w:pPr>
      <w:hyperlink r:id="rId9">
        <w:r w:rsidR="030874A5" w:rsidRPr="427F97FE">
          <w:rPr>
            <w:rStyle w:val="Hyperlink"/>
          </w:rPr>
          <w:t>Annual Report | Office of the Illinois Courts</w:t>
        </w:r>
      </w:hyperlink>
    </w:p>
    <w:p w14:paraId="60B57396" w14:textId="77777777" w:rsidR="007E382B" w:rsidRPr="00A82CAA" w:rsidRDefault="007E382B" w:rsidP="007E382B">
      <w:pPr>
        <w:ind w:left="360"/>
        <w:contextualSpacing/>
        <w:rPr>
          <w:rStyle w:val="Hyperlink"/>
        </w:rPr>
      </w:pPr>
    </w:p>
    <w:p w14:paraId="2C203B07" w14:textId="77777777" w:rsidR="007E382B" w:rsidRPr="00A82CAA" w:rsidRDefault="007E382B" w:rsidP="007E382B">
      <w:pPr>
        <w:ind w:left="360"/>
        <w:contextualSpacing/>
      </w:pPr>
    </w:p>
    <w:tbl>
      <w:tblPr>
        <w:tblStyle w:val="TableGrid"/>
        <w:tblW w:w="8775" w:type="dxa"/>
        <w:tblInd w:w="-5" w:type="dxa"/>
        <w:tblLook w:val="04A0" w:firstRow="1" w:lastRow="0" w:firstColumn="1" w:lastColumn="0" w:noHBand="0" w:noVBand="1"/>
      </w:tblPr>
      <w:tblGrid>
        <w:gridCol w:w="5970"/>
        <w:gridCol w:w="1365"/>
        <w:gridCol w:w="1440"/>
      </w:tblGrid>
      <w:tr w:rsidR="007E382B" w:rsidRPr="00A82CAA" w14:paraId="14E91BFE" w14:textId="77777777" w:rsidTr="427F97FE">
        <w:trPr>
          <w:trHeight w:val="300"/>
        </w:trPr>
        <w:tc>
          <w:tcPr>
            <w:tcW w:w="5970" w:type="dxa"/>
            <w:shd w:val="clear" w:color="auto" w:fill="D9D9D9" w:themeFill="background1" w:themeFillShade="D9"/>
          </w:tcPr>
          <w:p w14:paraId="6B8546D8" w14:textId="77777777" w:rsidR="007E382B" w:rsidRPr="00A82CAA" w:rsidRDefault="007E382B" w:rsidP="001A4A7E">
            <w:pPr>
              <w:widowControl w:val="0"/>
              <w:jc w:val="center"/>
              <w:rPr>
                <w:rFonts w:eastAsia="Calibri"/>
                <w:b/>
                <w:bCs/>
                <w:spacing w:val="-5"/>
              </w:rPr>
            </w:pPr>
            <w:r w:rsidRPr="00A82CAA">
              <w:rPr>
                <w:rFonts w:eastAsia="Calibri"/>
                <w:b/>
                <w:bCs/>
                <w:spacing w:val="-5"/>
              </w:rPr>
              <w:t>Data Element</w:t>
            </w:r>
          </w:p>
        </w:tc>
        <w:tc>
          <w:tcPr>
            <w:tcW w:w="1365" w:type="dxa"/>
            <w:shd w:val="clear" w:color="auto" w:fill="D9D9D9" w:themeFill="background1" w:themeFillShade="D9"/>
          </w:tcPr>
          <w:p w14:paraId="72FBBB5C" w14:textId="77777777" w:rsidR="007E382B" w:rsidRPr="00A82CAA" w:rsidRDefault="22262935" w:rsidP="427F97FE">
            <w:pPr>
              <w:widowControl w:val="0"/>
              <w:ind w:left="0"/>
              <w:jc w:val="center"/>
              <w:rPr>
                <w:rFonts w:eastAsia="Calibri"/>
                <w:b/>
                <w:bCs/>
                <w:spacing w:val="-5"/>
              </w:rPr>
            </w:pPr>
            <w:r w:rsidRPr="00A82CAA">
              <w:rPr>
                <w:rFonts w:eastAsia="Calibri"/>
                <w:b/>
                <w:bCs/>
                <w:spacing w:val="-5"/>
              </w:rPr>
              <w:t>2020</w:t>
            </w:r>
          </w:p>
        </w:tc>
        <w:tc>
          <w:tcPr>
            <w:tcW w:w="1440" w:type="dxa"/>
            <w:shd w:val="clear" w:color="auto" w:fill="D9D9D9" w:themeFill="background1" w:themeFillShade="D9"/>
          </w:tcPr>
          <w:p w14:paraId="3E4FB208" w14:textId="77777777" w:rsidR="007E382B" w:rsidRPr="00A82CAA" w:rsidRDefault="22262935" w:rsidP="427F97FE">
            <w:pPr>
              <w:widowControl w:val="0"/>
              <w:ind w:left="0"/>
              <w:jc w:val="center"/>
              <w:rPr>
                <w:rFonts w:eastAsia="Calibri"/>
                <w:b/>
                <w:bCs/>
                <w:spacing w:val="-5"/>
              </w:rPr>
            </w:pPr>
            <w:r w:rsidRPr="00A82CAA">
              <w:rPr>
                <w:rFonts w:eastAsia="Calibri"/>
                <w:b/>
                <w:bCs/>
                <w:spacing w:val="-5"/>
              </w:rPr>
              <w:t>2023</w:t>
            </w:r>
          </w:p>
        </w:tc>
      </w:tr>
      <w:tr w:rsidR="007E382B" w:rsidRPr="00A82CAA" w14:paraId="2E250174" w14:textId="77777777" w:rsidTr="427F97FE">
        <w:trPr>
          <w:trHeight w:val="300"/>
        </w:trPr>
        <w:tc>
          <w:tcPr>
            <w:tcW w:w="5970" w:type="dxa"/>
          </w:tcPr>
          <w:p w14:paraId="45F76F7A" w14:textId="09E19B15" w:rsidR="427F97FE" w:rsidRDefault="427F97FE" w:rsidP="427F97FE">
            <w:pPr>
              <w:rPr>
                <w:rFonts w:eastAsia="Calibri"/>
              </w:rPr>
            </w:pPr>
          </w:p>
          <w:p w14:paraId="4DE3AEC6" w14:textId="61B67379" w:rsidR="007E382B" w:rsidRPr="00A82CAA" w:rsidRDefault="007E382B" w:rsidP="427F97FE">
            <w:pPr>
              <w:ind w:left="0"/>
              <w:rPr>
                <w:rFonts w:eastAsia="Calibri"/>
              </w:rPr>
            </w:pPr>
            <w:r w:rsidRPr="427F97FE">
              <w:rPr>
                <w:rFonts w:eastAsia="Calibri"/>
              </w:rPr>
              <w:t xml:space="preserve">Population of counties served </w:t>
            </w:r>
          </w:p>
        </w:tc>
        <w:tc>
          <w:tcPr>
            <w:tcW w:w="1365" w:type="dxa"/>
          </w:tcPr>
          <w:p w14:paraId="32B4B10E" w14:textId="77777777" w:rsidR="007E382B" w:rsidRPr="00A82CAA" w:rsidRDefault="007E382B" w:rsidP="001A4A7E">
            <w:pPr>
              <w:widowControl w:val="0"/>
              <w:rPr>
                <w:rFonts w:eastAsia="Calibri"/>
                <w:spacing w:val="-5"/>
                <w:highlight w:val="yellow"/>
              </w:rPr>
            </w:pPr>
          </w:p>
        </w:tc>
        <w:tc>
          <w:tcPr>
            <w:tcW w:w="1440" w:type="dxa"/>
          </w:tcPr>
          <w:p w14:paraId="58F938BB" w14:textId="77777777" w:rsidR="007E382B" w:rsidRPr="00A82CAA" w:rsidRDefault="007E382B" w:rsidP="001A4A7E">
            <w:pPr>
              <w:widowControl w:val="0"/>
              <w:rPr>
                <w:rFonts w:eastAsia="Calibri"/>
                <w:spacing w:val="-5"/>
                <w:highlight w:val="yellow"/>
              </w:rPr>
            </w:pPr>
          </w:p>
        </w:tc>
      </w:tr>
      <w:tr w:rsidR="007E382B" w:rsidRPr="00A82CAA" w14:paraId="5D5C8D99" w14:textId="77777777" w:rsidTr="427F97FE">
        <w:trPr>
          <w:trHeight w:val="300"/>
        </w:trPr>
        <w:tc>
          <w:tcPr>
            <w:tcW w:w="5970" w:type="dxa"/>
          </w:tcPr>
          <w:p w14:paraId="5CB58FD6" w14:textId="23A4AFDF" w:rsidR="007E382B" w:rsidRPr="00A82CAA" w:rsidRDefault="0C66E7BC" w:rsidP="427F97FE">
            <w:pPr>
              <w:ind w:left="0"/>
              <w:rPr>
                <w:rFonts w:eastAsia="Calibri"/>
              </w:rPr>
            </w:pPr>
            <w:r w:rsidRPr="427F97FE">
              <w:rPr>
                <w:rFonts w:eastAsia="Calibri"/>
              </w:rPr>
              <w:t>Controlled substance arrests</w:t>
            </w:r>
          </w:p>
        </w:tc>
        <w:tc>
          <w:tcPr>
            <w:tcW w:w="1365" w:type="dxa"/>
          </w:tcPr>
          <w:p w14:paraId="3C5BF6A2" w14:textId="77777777" w:rsidR="007E382B" w:rsidRPr="00A82CAA" w:rsidRDefault="007E382B" w:rsidP="001A4A7E">
            <w:pPr>
              <w:rPr>
                <w:rFonts w:eastAsia="Calibri"/>
                <w:highlight w:val="yellow"/>
              </w:rPr>
            </w:pPr>
          </w:p>
        </w:tc>
        <w:tc>
          <w:tcPr>
            <w:tcW w:w="1440" w:type="dxa"/>
          </w:tcPr>
          <w:p w14:paraId="2F11824A" w14:textId="77777777" w:rsidR="007E382B" w:rsidRPr="00A82CAA" w:rsidRDefault="007E382B" w:rsidP="001A4A7E">
            <w:pPr>
              <w:rPr>
                <w:rFonts w:eastAsia="Calibri"/>
                <w:highlight w:val="yellow"/>
              </w:rPr>
            </w:pPr>
          </w:p>
        </w:tc>
      </w:tr>
      <w:tr w:rsidR="007E382B" w:rsidRPr="00A82CAA" w14:paraId="44E95FF9" w14:textId="77777777" w:rsidTr="427F97FE">
        <w:trPr>
          <w:trHeight w:val="300"/>
        </w:trPr>
        <w:tc>
          <w:tcPr>
            <w:tcW w:w="5970" w:type="dxa"/>
          </w:tcPr>
          <w:p w14:paraId="6DEB5EA4" w14:textId="53E365C5" w:rsidR="007E382B" w:rsidRPr="00A82CAA" w:rsidRDefault="7516E283" w:rsidP="427F97FE">
            <w:pPr>
              <w:widowControl w:val="0"/>
              <w:ind w:left="0"/>
              <w:rPr>
                <w:rFonts w:eastAsia="Calibri"/>
                <w:spacing w:val="-5"/>
              </w:rPr>
            </w:pPr>
            <w:r w:rsidRPr="427F97FE">
              <w:rPr>
                <w:rFonts w:eastAsia="Calibri"/>
              </w:rPr>
              <w:t xml:space="preserve">Mental health cases </w:t>
            </w:r>
            <w:r w:rsidR="75F529B1" w:rsidRPr="427F97FE">
              <w:rPr>
                <w:rFonts w:eastAsia="Calibri"/>
              </w:rPr>
              <w:t>open end of year</w:t>
            </w:r>
            <w:r w:rsidRPr="427F97FE">
              <w:rPr>
                <w:rFonts w:eastAsia="Calibri"/>
              </w:rPr>
              <w:t xml:space="preserve"> (Office of the Illinois Courts)</w:t>
            </w:r>
          </w:p>
        </w:tc>
        <w:tc>
          <w:tcPr>
            <w:tcW w:w="1365" w:type="dxa"/>
            <w:shd w:val="clear" w:color="auto" w:fill="BFBFBF" w:themeFill="background1" w:themeFillShade="BF"/>
          </w:tcPr>
          <w:p w14:paraId="799AA95E" w14:textId="77777777" w:rsidR="007E382B" w:rsidRPr="00A82CAA" w:rsidRDefault="007E382B" w:rsidP="001A4A7E">
            <w:pPr>
              <w:widowControl w:val="0"/>
              <w:rPr>
                <w:rFonts w:eastAsia="Calibri"/>
                <w:spacing w:val="-5"/>
              </w:rPr>
            </w:pPr>
          </w:p>
        </w:tc>
        <w:tc>
          <w:tcPr>
            <w:tcW w:w="1440" w:type="dxa"/>
          </w:tcPr>
          <w:p w14:paraId="3D607BA7" w14:textId="77777777" w:rsidR="007E382B" w:rsidRPr="00A82CAA" w:rsidRDefault="007E382B" w:rsidP="001A4A7E">
            <w:pPr>
              <w:widowControl w:val="0"/>
              <w:rPr>
                <w:rFonts w:eastAsia="Calibri"/>
                <w:spacing w:val="-5"/>
              </w:rPr>
            </w:pPr>
          </w:p>
        </w:tc>
      </w:tr>
      <w:tr w:rsidR="007E382B" w:rsidRPr="00A82CAA" w14:paraId="673E85A2" w14:textId="77777777" w:rsidTr="427F97FE">
        <w:trPr>
          <w:trHeight w:val="300"/>
        </w:trPr>
        <w:tc>
          <w:tcPr>
            <w:tcW w:w="5970" w:type="dxa"/>
          </w:tcPr>
          <w:p w14:paraId="48139F0F" w14:textId="0ACB5343" w:rsidR="007E382B" w:rsidRPr="00A82CAA" w:rsidRDefault="40C4D122" w:rsidP="427F97FE">
            <w:pPr>
              <w:widowControl w:val="0"/>
              <w:ind w:left="0"/>
              <w:rPr>
                <w:rFonts w:eastAsia="Calibri"/>
                <w:spacing w:val="-5"/>
              </w:rPr>
            </w:pPr>
            <w:r w:rsidRPr="427F97FE">
              <w:rPr>
                <w:rFonts w:eastAsia="Calibri"/>
              </w:rPr>
              <w:t>Active adult probation f</w:t>
            </w:r>
            <w:r w:rsidR="5B2F43E4" w:rsidRPr="427F97FE">
              <w:rPr>
                <w:rFonts w:eastAsia="Calibri"/>
              </w:rPr>
              <w:t xml:space="preserve">elony </w:t>
            </w:r>
            <w:r w:rsidRPr="427F97FE">
              <w:rPr>
                <w:rFonts w:eastAsia="Calibri"/>
              </w:rPr>
              <w:t>caseload (Office of the Illinois Courts)</w:t>
            </w:r>
          </w:p>
        </w:tc>
        <w:tc>
          <w:tcPr>
            <w:tcW w:w="1365" w:type="dxa"/>
          </w:tcPr>
          <w:p w14:paraId="33C9E6DB" w14:textId="77777777" w:rsidR="007E382B" w:rsidRPr="00A82CAA" w:rsidRDefault="007E382B" w:rsidP="001A4A7E">
            <w:pPr>
              <w:widowControl w:val="0"/>
              <w:rPr>
                <w:rFonts w:eastAsia="Calibri"/>
                <w:spacing w:val="-5"/>
              </w:rPr>
            </w:pPr>
          </w:p>
        </w:tc>
        <w:tc>
          <w:tcPr>
            <w:tcW w:w="1440" w:type="dxa"/>
          </w:tcPr>
          <w:p w14:paraId="63AA2251" w14:textId="77777777" w:rsidR="007E382B" w:rsidRPr="00A82CAA" w:rsidRDefault="007E382B" w:rsidP="001A4A7E">
            <w:pPr>
              <w:widowControl w:val="0"/>
              <w:rPr>
                <w:rFonts w:eastAsia="Calibri"/>
                <w:spacing w:val="-5"/>
              </w:rPr>
            </w:pPr>
          </w:p>
        </w:tc>
      </w:tr>
      <w:tr w:rsidR="427F97FE" w14:paraId="003344DB" w14:textId="77777777" w:rsidTr="427F97FE">
        <w:trPr>
          <w:trHeight w:val="300"/>
        </w:trPr>
        <w:tc>
          <w:tcPr>
            <w:tcW w:w="5970" w:type="dxa"/>
          </w:tcPr>
          <w:p w14:paraId="01E61A92" w14:textId="69C8ABEE" w:rsidR="2FEA142F" w:rsidRDefault="2FEA142F" w:rsidP="427F97FE">
            <w:pPr>
              <w:ind w:left="0"/>
              <w:rPr>
                <w:rFonts w:eastAsia="Calibri"/>
              </w:rPr>
            </w:pPr>
            <w:r w:rsidRPr="427F97FE">
              <w:rPr>
                <w:rFonts w:eastAsia="Calibri"/>
              </w:rPr>
              <w:t>Active adult probation misdemeanor caseload (Office of the Illinois Courts)</w:t>
            </w:r>
          </w:p>
        </w:tc>
        <w:tc>
          <w:tcPr>
            <w:tcW w:w="1365" w:type="dxa"/>
          </w:tcPr>
          <w:p w14:paraId="3DEBC6DE" w14:textId="4C99689A" w:rsidR="427F97FE" w:rsidRDefault="427F97FE" w:rsidP="427F97FE">
            <w:pPr>
              <w:rPr>
                <w:rFonts w:eastAsia="Calibri"/>
              </w:rPr>
            </w:pPr>
          </w:p>
        </w:tc>
        <w:tc>
          <w:tcPr>
            <w:tcW w:w="1440" w:type="dxa"/>
          </w:tcPr>
          <w:p w14:paraId="3C4DAA9B" w14:textId="27F8634E" w:rsidR="427F97FE" w:rsidRDefault="427F97FE" w:rsidP="427F97FE">
            <w:pPr>
              <w:rPr>
                <w:rFonts w:eastAsia="Calibri"/>
              </w:rPr>
            </w:pPr>
          </w:p>
        </w:tc>
      </w:tr>
      <w:tr w:rsidR="427F97FE" w14:paraId="13F7A614" w14:textId="77777777" w:rsidTr="427F97FE">
        <w:trPr>
          <w:trHeight w:val="300"/>
        </w:trPr>
        <w:tc>
          <w:tcPr>
            <w:tcW w:w="5970" w:type="dxa"/>
          </w:tcPr>
          <w:p w14:paraId="3FB3E101" w14:textId="139C6180" w:rsidR="427F97FE" w:rsidRDefault="427F97FE" w:rsidP="427F97FE">
            <w:pPr>
              <w:rPr>
                <w:rFonts w:eastAsia="Calibri"/>
              </w:rPr>
            </w:pPr>
          </w:p>
        </w:tc>
        <w:tc>
          <w:tcPr>
            <w:tcW w:w="1365" w:type="dxa"/>
          </w:tcPr>
          <w:p w14:paraId="213AA705" w14:textId="5B771495" w:rsidR="427F97FE" w:rsidRDefault="427F97FE" w:rsidP="427F97FE">
            <w:pPr>
              <w:rPr>
                <w:rFonts w:eastAsia="Calibri"/>
              </w:rPr>
            </w:pPr>
          </w:p>
        </w:tc>
        <w:tc>
          <w:tcPr>
            <w:tcW w:w="1440" w:type="dxa"/>
          </w:tcPr>
          <w:p w14:paraId="3326EADA" w14:textId="71BA438C" w:rsidR="427F97FE" w:rsidRDefault="427F97FE" w:rsidP="427F97FE">
            <w:pPr>
              <w:rPr>
                <w:rFonts w:eastAsia="Calibri"/>
              </w:rPr>
            </w:pPr>
          </w:p>
        </w:tc>
      </w:tr>
      <w:tr w:rsidR="427F97FE" w14:paraId="2BEA64E4" w14:textId="77777777" w:rsidTr="427F97FE">
        <w:trPr>
          <w:trHeight w:val="300"/>
        </w:trPr>
        <w:tc>
          <w:tcPr>
            <w:tcW w:w="5970" w:type="dxa"/>
          </w:tcPr>
          <w:p w14:paraId="7BB98997" w14:textId="6D77257A" w:rsidR="427F97FE" w:rsidRDefault="427F97FE" w:rsidP="427F97FE">
            <w:pPr>
              <w:rPr>
                <w:rFonts w:eastAsia="Calibri"/>
              </w:rPr>
            </w:pPr>
          </w:p>
        </w:tc>
        <w:tc>
          <w:tcPr>
            <w:tcW w:w="1365" w:type="dxa"/>
          </w:tcPr>
          <w:p w14:paraId="6111AD39" w14:textId="2CE42EBC" w:rsidR="427F97FE" w:rsidRDefault="427F97FE" w:rsidP="427F97FE">
            <w:pPr>
              <w:rPr>
                <w:rFonts w:eastAsia="Calibri"/>
              </w:rPr>
            </w:pPr>
          </w:p>
        </w:tc>
        <w:tc>
          <w:tcPr>
            <w:tcW w:w="1440" w:type="dxa"/>
          </w:tcPr>
          <w:p w14:paraId="4B2CFCAC" w14:textId="1ED95AC9" w:rsidR="427F97FE" w:rsidRDefault="427F97FE" w:rsidP="427F97FE">
            <w:pPr>
              <w:rPr>
                <w:rFonts w:eastAsia="Calibri"/>
              </w:rPr>
            </w:pPr>
          </w:p>
        </w:tc>
      </w:tr>
    </w:tbl>
    <w:p w14:paraId="64998C23" w14:textId="77777777" w:rsidR="007E382B" w:rsidRPr="00A82CAA" w:rsidRDefault="007E382B" w:rsidP="007E382B">
      <w:pPr>
        <w:ind w:left="360"/>
        <w:contextualSpacing/>
      </w:pPr>
    </w:p>
    <w:p w14:paraId="71A21751" w14:textId="1A78F623" w:rsidR="007E382B" w:rsidRPr="00A82CAA" w:rsidRDefault="007E382B" w:rsidP="007E382B">
      <w:pPr>
        <w:pStyle w:val="ListParagraph"/>
        <w:widowControl/>
        <w:numPr>
          <w:ilvl w:val="0"/>
          <w:numId w:val="16"/>
        </w:numPr>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lastRenderedPageBreak/>
        <w:t xml:space="preserve">What does the data </w:t>
      </w:r>
      <w:r w:rsidR="185AF9C5" w:rsidRPr="7FE88512">
        <w:rPr>
          <w:rFonts w:ascii="Times New Roman" w:eastAsia="Times New Roman" w:hAnsi="Times New Roman" w:cs="Times New Roman"/>
          <w:sz w:val="24"/>
          <w:szCs w:val="24"/>
        </w:rPr>
        <w:t>indicate?</w:t>
      </w:r>
      <w:r w:rsidRPr="7FE88512">
        <w:rPr>
          <w:rFonts w:ascii="Times New Roman" w:eastAsia="Times New Roman" w:hAnsi="Times New Roman" w:cs="Times New Roman"/>
          <w:sz w:val="24"/>
          <w:szCs w:val="24"/>
        </w:rPr>
        <w:t xml:space="preserve"> For instance, does this information indicate a definite need for the project, growth in a particular area, or change in the situation over time? (3 points)</w:t>
      </w:r>
    </w:p>
    <w:p w14:paraId="7265813F" w14:textId="77777777" w:rsidR="007E382B" w:rsidRPr="00A82CAA" w:rsidRDefault="007E382B" w:rsidP="007E382B"/>
    <w:tbl>
      <w:tblPr>
        <w:tblStyle w:val="TableGrid"/>
        <w:tblW w:w="0" w:type="auto"/>
        <w:tblInd w:w="-5" w:type="dxa"/>
        <w:tblLook w:val="04A0" w:firstRow="1" w:lastRow="0" w:firstColumn="1" w:lastColumn="0" w:noHBand="0" w:noVBand="1"/>
      </w:tblPr>
      <w:tblGrid>
        <w:gridCol w:w="9355"/>
      </w:tblGrid>
      <w:tr w:rsidR="007E382B" w:rsidRPr="00A82CAA" w14:paraId="17C8277F" w14:textId="77777777" w:rsidTr="001A4A7E">
        <w:tc>
          <w:tcPr>
            <w:tcW w:w="9355" w:type="dxa"/>
          </w:tcPr>
          <w:p w14:paraId="3B1C53C9" w14:textId="77777777" w:rsidR="007E382B" w:rsidRPr="00A82CAA" w:rsidRDefault="007E382B" w:rsidP="001A4A7E">
            <w:pPr>
              <w:pStyle w:val="ListParagraph"/>
              <w:ind w:left="0"/>
              <w:rPr>
                <w:rFonts w:ascii="Times New Roman" w:hAnsi="Times New Roman" w:cs="Times New Roman"/>
                <w:spacing w:val="-5"/>
                <w:sz w:val="24"/>
                <w:szCs w:val="24"/>
              </w:rPr>
            </w:pPr>
          </w:p>
          <w:p w14:paraId="48C71046" w14:textId="77777777" w:rsidR="007E382B" w:rsidRPr="00A82CAA" w:rsidRDefault="007E382B" w:rsidP="001A4A7E">
            <w:pPr>
              <w:pStyle w:val="ListParagraph"/>
              <w:ind w:left="0"/>
              <w:rPr>
                <w:rFonts w:ascii="Times New Roman" w:hAnsi="Times New Roman" w:cs="Times New Roman"/>
                <w:spacing w:val="-5"/>
                <w:sz w:val="24"/>
                <w:szCs w:val="24"/>
              </w:rPr>
            </w:pPr>
          </w:p>
        </w:tc>
      </w:tr>
    </w:tbl>
    <w:p w14:paraId="749FF359" w14:textId="77777777" w:rsidR="007E382B" w:rsidRPr="00A82CAA" w:rsidRDefault="007E382B" w:rsidP="007E382B">
      <w:pPr>
        <w:pStyle w:val="ListParagraph"/>
        <w:rPr>
          <w:rFonts w:ascii="Times New Roman" w:hAnsi="Times New Roman" w:cs="Times New Roman"/>
          <w:spacing w:val="-5"/>
          <w:sz w:val="24"/>
          <w:szCs w:val="24"/>
        </w:rPr>
      </w:pPr>
    </w:p>
    <w:p w14:paraId="4F87D88E" w14:textId="77777777" w:rsidR="007E382B" w:rsidRPr="00A82CAA" w:rsidRDefault="007E382B" w:rsidP="007E382B">
      <w:pPr>
        <w:widowControl w:val="0"/>
        <w:tabs>
          <w:tab w:val="left" w:pos="360"/>
        </w:tabs>
        <w:rPr>
          <w:rFonts w:eastAsia="Calibri"/>
          <w:spacing w:val="-5"/>
        </w:rPr>
      </w:pPr>
      <w:bookmarkStart w:id="2" w:name="_Hlk172564403"/>
    </w:p>
    <w:bookmarkEnd w:id="2"/>
    <w:p w14:paraId="2228B7D6" w14:textId="77777777" w:rsidR="007E382B" w:rsidRPr="00A82CAA" w:rsidRDefault="007E382B" w:rsidP="007E382B">
      <w:pPr>
        <w:widowControl w:val="0"/>
        <w:rPr>
          <w:rFonts w:eastAsia="Calibri"/>
          <w:b/>
          <w:spacing w:val="-5"/>
        </w:rPr>
      </w:pPr>
    </w:p>
    <w:p w14:paraId="0F21604A" w14:textId="77777777" w:rsidR="007E382B" w:rsidRPr="00A82CAA" w:rsidRDefault="007E382B" w:rsidP="007E382B">
      <w:pPr>
        <w:rPr>
          <w:rFonts w:eastAsia="Calibri"/>
          <w:b/>
          <w:spacing w:val="-5"/>
        </w:rPr>
      </w:pPr>
    </w:p>
    <w:p w14:paraId="53385659" w14:textId="67AEB381" w:rsidR="007E382B" w:rsidRPr="00A82CAA" w:rsidRDefault="007E382B" w:rsidP="00277D99">
      <w:pPr>
        <w:ind w:left="0"/>
      </w:pPr>
      <w:r w:rsidRPr="00A82CAA">
        <w:rPr>
          <w:rFonts w:eastAsia="Calibri"/>
          <w:b/>
          <w:bCs/>
          <w:spacing w:val="-5"/>
        </w:rPr>
        <w:t>Program Design</w:t>
      </w:r>
      <w:r w:rsidRPr="00A82CAA">
        <w:rPr>
          <w:rFonts w:eastAsia="Calibri"/>
          <w:b/>
          <w:spacing w:val="-5"/>
        </w:rPr>
        <w:br/>
      </w:r>
      <w:bookmarkStart w:id="3" w:name="_Hlk172565609"/>
    </w:p>
    <w:p w14:paraId="324A8914" w14:textId="2F130BA7" w:rsidR="004D5BBE" w:rsidRDefault="007E382B" w:rsidP="007E382B">
      <w:pPr>
        <w:pStyle w:val="ListParagraph"/>
        <w:numPr>
          <w:ilvl w:val="0"/>
          <w:numId w:val="16"/>
        </w:numPr>
        <w:spacing w:line="276" w:lineRule="auto"/>
        <w:jc w:val="left"/>
        <w:rPr>
          <w:rFonts w:ascii="Times New Roman" w:eastAsia="Times New Roman" w:hAnsi="Times New Roman" w:cs="Times New Roman"/>
          <w:sz w:val="24"/>
          <w:szCs w:val="24"/>
        </w:rPr>
      </w:pPr>
      <w:r w:rsidRPr="00A82CAA">
        <w:rPr>
          <w:rFonts w:ascii="Times New Roman" w:hAnsi="Times New Roman" w:cs="Times New Roman"/>
          <w:spacing w:val="-5"/>
          <w:sz w:val="24"/>
          <w:szCs w:val="24"/>
        </w:rPr>
        <w:t>Describe the program to be funded.</w:t>
      </w:r>
      <w:r w:rsidR="00792E48">
        <w:rPr>
          <w:rFonts w:ascii="Times New Roman" w:hAnsi="Times New Roman" w:cs="Times New Roman"/>
          <w:spacing w:val="-5"/>
          <w:sz w:val="24"/>
          <w:szCs w:val="24"/>
        </w:rPr>
        <w:t xml:space="preserve"> What </w:t>
      </w:r>
      <w:r w:rsidR="00A6045A">
        <w:rPr>
          <w:rFonts w:ascii="Times New Roman" w:hAnsi="Times New Roman" w:cs="Times New Roman"/>
          <w:spacing w:val="-5"/>
          <w:sz w:val="24"/>
          <w:szCs w:val="24"/>
        </w:rPr>
        <w:t>service</w:t>
      </w:r>
      <w:r w:rsidR="002378B3">
        <w:rPr>
          <w:rFonts w:ascii="Times New Roman" w:hAnsi="Times New Roman" w:cs="Times New Roman"/>
          <w:spacing w:val="-5"/>
          <w:sz w:val="24"/>
          <w:szCs w:val="24"/>
        </w:rPr>
        <w:t>s</w:t>
      </w:r>
      <w:r w:rsidR="00A6045A">
        <w:rPr>
          <w:rFonts w:ascii="Times New Roman" w:hAnsi="Times New Roman" w:cs="Times New Roman"/>
          <w:spacing w:val="-5"/>
          <w:sz w:val="24"/>
          <w:szCs w:val="24"/>
        </w:rPr>
        <w:t xml:space="preserve"> </w:t>
      </w:r>
      <w:r w:rsidR="00CE5536">
        <w:rPr>
          <w:rFonts w:ascii="Times New Roman" w:hAnsi="Times New Roman" w:cs="Times New Roman"/>
          <w:spacing w:val="-5"/>
          <w:sz w:val="24"/>
          <w:szCs w:val="24"/>
        </w:rPr>
        <w:t xml:space="preserve">will be provided </w:t>
      </w:r>
      <w:r w:rsidR="00453958">
        <w:rPr>
          <w:rFonts w:ascii="Times New Roman" w:hAnsi="Times New Roman" w:cs="Times New Roman"/>
          <w:spacing w:val="-5"/>
          <w:sz w:val="24"/>
          <w:szCs w:val="24"/>
        </w:rPr>
        <w:t>for</w:t>
      </w:r>
      <w:r w:rsidR="00CE5536">
        <w:rPr>
          <w:rFonts w:ascii="Times New Roman" w:hAnsi="Times New Roman" w:cs="Times New Roman"/>
          <w:spacing w:val="-5"/>
          <w:sz w:val="24"/>
          <w:szCs w:val="24"/>
        </w:rPr>
        <w:t xml:space="preserve"> </w:t>
      </w:r>
      <w:r w:rsidR="00A6045A">
        <w:rPr>
          <w:rFonts w:ascii="Times New Roman" w:hAnsi="Times New Roman" w:cs="Times New Roman"/>
          <w:spacing w:val="-5"/>
          <w:sz w:val="24"/>
          <w:szCs w:val="24"/>
        </w:rPr>
        <w:t>co-occurring conditions of behavioral health and substance misuse</w:t>
      </w:r>
      <w:r w:rsidR="00077EBD">
        <w:rPr>
          <w:rFonts w:ascii="Times New Roman" w:hAnsi="Times New Roman" w:cs="Times New Roman"/>
          <w:spacing w:val="-5"/>
          <w:sz w:val="24"/>
          <w:szCs w:val="24"/>
        </w:rPr>
        <w:t xml:space="preserve"> for people involved in the justice system</w:t>
      </w:r>
      <w:r w:rsidRPr="00A82CAA">
        <w:rPr>
          <w:rFonts w:ascii="Times New Roman" w:hAnsi="Times New Roman" w:cs="Times New Roman"/>
          <w:spacing w:val="-5"/>
          <w:sz w:val="24"/>
          <w:szCs w:val="24"/>
        </w:rPr>
        <w:t>?</w:t>
      </w:r>
      <w:r w:rsidRPr="00A82CAA">
        <w:rPr>
          <w:rFonts w:ascii="Times New Roman" w:eastAsia="Times New Roman" w:hAnsi="Times New Roman" w:cs="Times New Roman"/>
          <w:sz w:val="24"/>
          <w:szCs w:val="24"/>
        </w:rPr>
        <w:t xml:space="preserve"> </w:t>
      </w:r>
      <w:r w:rsidR="003D282F">
        <w:rPr>
          <w:rFonts w:ascii="Times New Roman" w:eastAsia="Times New Roman" w:hAnsi="Times New Roman" w:cs="Times New Roman"/>
          <w:sz w:val="24"/>
          <w:szCs w:val="24"/>
        </w:rPr>
        <w:t>And how?</w:t>
      </w:r>
      <w:r w:rsidR="00D22C9C">
        <w:rPr>
          <w:rFonts w:ascii="Times New Roman" w:eastAsia="Times New Roman" w:hAnsi="Times New Roman" w:cs="Times New Roman"/>
          <w:sz w:val="24"/>
          <w:szCs w:val="24"/>
        </w:rPr>
        <w:t xml:space="preserve"> Note </w:t>
      </w:r>
      <w:r w:rsidR="00CA27A7">
        <w:rPr>
          <w:rFonts w:ascii="Times New Roman" w:eastAsia="Times New Roman" w:hAnsi="Times New Roman" w:cs="Times New Roman"/>
          <w:sz w:val="24"/>
          <w:szCs w:val="24"/>
        </w:rPr>
        <w:t xml:space="preserve">services that are </w:t>
      </w:r>
      <w:r w:rsidR="00024932">
        <w:rPr>
          <w:rFonts w:ascii="Times New Roman" w:eastAsia="Times New Roman" w:hAnsi="Times New Roman" w:cs="Times New Roman"/>
          <w:sz w:val="24"/>
          <w:szCs w:val="24"/>
        </w:rPr>
        <w:t>funded</w:t>
      </w:r>
      <w:r w:rsidR="00CA27A7">
        <w:rPr>
          <w:rFonts w:ascii="Times New Roman" w:eastAsia="Times New Roman" w:hAnsi="Times New Roman" w:cs="Times New Roman"/>
          <w:sz w:val="24"/>
          <w:szCs w:val="24"/>
        </w:rPr>
        <w:t xml:space="preserve"> in the budget.</w:t>
      </w:r>
      <w:r w:rsidR="3544149B">
        <w:rPr>
          <w:rFonts w:ascii="Times New Roman" w:eastAsia="Times New Roman" w:hAnsi="Times New Roman" w:cs="Times New Roman"/>
          <w:sz w:val="24"/>
          <w:szCs w:val="24"/>
        </w:rPr>
        <w:t xml:space="preserve"> (7 points)</w:t>
      </w:r>
    </w:p>
    <w:p w14:paraId="5D08ECBE" w14:textId="77777777" w:rsidR="004D5BBE" w:rsidRPr="00A82CAA" w:rsidRDefault="004D5BBE" w:rsidP="004D5BBE"/>
    <w:tbl>
      <w:tblPr>
        <w:tblStyle w:val="TableGrid"/>
        <w:tblW w:w="0" w:type="auto"/>
        <w:tblLook w:val="04A0" w:firstRow="1" w:lastRow="0" w:firstColumn="1" w:lastColumn="0" w:noHBand="0" w:noVBand="1"/>
      </w:tblPr>
      <w:tblGrid>
        <w:gridCol w:w="9350"/>
      </w:tblGrid>
      <w:tr w:rsidR="004D5BBE" w14:paraId="2AAC45D8" w14:textId="77777777" w:rsidTr="004D5BBE">
        <w:tc>
          <w:tcPr>
            <w:tcW w:w="9350" w:type="dxa"/>
          </w:tcPr>
          <w:p w14:paraId="1CD9E40D" w14:textId="77777777" w:rsidR="004D5BBE" w:rsidRDefault="004D5BBE" w:rsidP="004D5BBE">
            <w:pPr>
              <w:ind w:left="0"/>
            </w:pPr>
          </w:p>
          <w:p w14:paraId="67650CE3" w14:textId="7CD5458B" w:rsidR="004D5BBE" w:rsidRDefault="004D5BBE" w:rsidP="004D5BBE">
            <w:pPr>
              <w:ind w:left="0"/>
            </w:pPr>
          </w:p>
        </w:tc>
      </w:tr>
    </w:tbl>
    <w:p w14:paraId="02380011" w14:textId="77777777" w:rsidR="004D5BBE" w:rsidRPr="004D5BBE" w:rsidRDefault="004D5BBE" w:rsidP="004D5BBE">
      <w:pPr>
        <w:spacing w:line="276" w:lineRule="auto"/>
        <w:ind w:left="0"/>
      </w:pPr>
    </w:p>
    <w:p w14:paraId="335564CE" w14:textId="263CCC13" w:rsidR="007E382B" w:rsidRPr="00A82CAA" w:rsidRDefault="003D282F" w:rsidP="007E382B">
      <w:pPr>
        <w:pStyle w:val="ListParagraph"/>
        <w:numPr>
          <w:ilvl w:val="0"/>
          <w:numId w:val="16"/>
        </w:numPr>
        <w:spacing w:line="276"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how you will reach and engage</w:t>
      </w:r>
      <w:r w:rsidR="00B43706">
        <w:rPr>
          <w:rFonts w:ascii="Times New Roman" w:eastAsia="Times New Roman" w:hAnsi="Times New Roman" w:cs="Times New Roman"/>
          <w:sz w:val="24"/>
          <w:szCs w:val="24"/>
        </w:rPr>
        <w:t xml:space="preserve"> </w:t>
      </w:r>
      <w:r w:rsidR="004013ED">
        <w:rPr>
          <w:rFonts w:ascii="Times New Roman" w:eastAsia="Times New Roman" w:hAnsi="Times New Roman" w:cs="Times New Roman"/>
          <w:sz w:val="24"/>
          <w:szCs w:val="24"/>
        </w:rPr>
        <w:t>this population</w:t>
      </w:r>
      <w:r w:rsidR="008A6749">
        <w:rPr>
          <w:rFonts w:ascii="Times New Roman" w:eastAsia="Times New Roman" w:hAnsi="Times New Roman" w:cs="Times New Roman"/>
          <w:sz w:val="24"/>
          <w:szCs w:val="24"/>
        </w:rPr>
        <w:t xml:space="preserve">? </w:t>
      </w:r>
      <w:r w:rsidR="00CA27A7">
        <w:rPr>
          <w:rFonts w:ascii="Times New Roman" w:eastAsia="Times New Roman" w:hAnsi="Times New Roman" w:cs="Times New Roman"/>
          <w:sz w:val="24"/>
          <w:szCs w:val="24"/>
        </w:rPr>
        <w:t xml:space="preserve">Note outreach and engagement funded in the budget. </w:t>
      </w:r>
      <w:r w:rsidR="007E382B" w:rsidRPr="00A82CAA">
        <w:rPr>
          <w:rFonts w:ascii="Times New Roman" w:eastAsia="Times New Roman" w:hAnsi="Times New Roman" w:cs="Times New Roman"/>
          <w:sz w:val="24"/>
          <w:szCs w:val="24"/>
        </w:rPr>
        <w:t>(7 points)</w:t>
      </w:r>
    </w:p>
    <w:p w14:paraId="6E090FD2" w14:textId="77777777" w:rsidR="007E382B" w:rsidRPr="00A82CAA" w:rsidRDefault="007E382B" w:rsidP="007E382B">
      <w:pPr>
        <w:widowControl w:val="0"/>
        <w:spacing w:line="276" w:lineRule="auto"/>
      </w:pPr>
    </w:p>
    <w:tbl>
      <w:tblPr>
        <w:tblStyle w:val="TableGrid"/>
        <w:tblW w:w="0" w:type="auto"/>
        <w:tblLayout w:type="fixed"/>
        <w:tblLook w:val="06A0" w:firstRow="1" w:lastRow="0" w:firstColumn="1" w:lastColumn="0" w:noHBand="1" w:noVBand="1"/>
      </w:tblPr>
      <w:tblGrid>
        <w:gridCol w:w="9360"/>
      </w:tblGrid>
      <w:tr w:rsidR="007E382B" w:rsidRPr="00A82CAA" w14:paraId="275DCB92" w14:textId="77777777" w:rsidTr="001A4A7E">
        <w:trPr>
          <w:trHeight w:val="300"/>
        </w:trPr>
        <w:tc>
          <w:tcPr>
            <w:tcW w:w="9360" w:type="dxa"/>
          </w:tcPr>
          <w:p w14:paraId="6CB0D516" w14:textId="77777777" w:rsidR="007E382B" w:rsidRPr="00A82CAA" w:rsidRDefault="007E382B" w:rsidP="001A4A7E"/>
          <w:p w14:paraId="56EB991D" w14:textId="77777777" w:rsidR="007E382B" w:rsidRPr="00A82CAA" w:rsidRDefault="007E382B" w:rsidP="001A4A7E"/>
        </w:tc>
      </w:tr>
    </w:tbl>
    <w:p w14:paraId="5457784E" w14:textId="77777777" w:rsidR="007E382B" w:rsidRPr="00A82CAA" w:rsidRDefault="007E382B" w:rsidP="007E382B">
      <w:pPr>
        <w:widowControl w:val="0"/>
        <w:spacing w:line="276" w:lineRule="auto"/>
      </w:pPr>
    </w:p>
    <w:p w14:paraId="3AAF2120" w14:textId="2A16E9D1" w:rsidR="007E382B" w:rsidRPr="00A82CAA" w:rsidRDefault="007E382B" w:rsidP="007E382B">
      <w:pPr>
        <w:pStyle w:val="ListParagraph"/>
        <w:numPr>
          <w:ilvl w:val="0"/>
          <w:numId w:val="16"/>
        </w:numPr>
        <w:spacing w:line="276" w:lineRule="auto"/>
        <w:jc w:val="left"/>
        <w:rPr>
          <w:rFonts w:ascii="Times New Roman" w:eastAsia="Times New Roman" w:hAnsi="Times New Roman" w:cs="Times New Roman"/>
          <w:sz w:val="24"/>
          <w:szCs w:val="24"/>
        </w:rPr>
      </w:pPr>
      <w:r w:rsidRPr="00A82CAA">
        <w:rPr>
          <w:rFonts w:ascii="Times New Roman" w:eastAsia="Times New Roman" w:hAnsi="Times New Roman" w:cs="Times New Roman"/>
          <w:sz w:val="24"/>
          <w:szCs w:val="24"/>
        </w:rPr>
        <w:t xml:space="preserve">Describe how your program will include </w:t>
      </w:r>
      <w:r w:rsidR="000A2124">
        <w:rPr>
          <w:rFonts w:ascii="Times New Roman" w:eastAsia="Times New Roman" w:hAnsi="Times New Roman" w:cs="Times New Roman"/>
          <w:sz w:val="24"/>
          <w:szCs w:val="24"/>
        </w:rPr>
        <w:t>housing assistance or referral</w:t>
      </w:r>
      <w:r w:rsidR="009930CC">
        <w:rPr>
          <w:rFonts w:ascii="Times New Roman" w:eastAsia="Times New Roman" w:hAnsi="Times New Roman" w:cs="Times New Roman"/>
          <w:sz w:val="24"/>
          <w:szCs w:val="24"/>
        </w:rPr>
        <w:t>s</w:t>
      </w:r>
      <w:r w:rsidRPr="00A82CAA">
        <w:rPr>
          <w:rFonts w:ascii="Times New Roman" w:eastAsia="Times New Roman" w:hAnsi="Times New Roman" w:cs="Times New Roman"/>
          <w:sz w:val="24"/>
          <w:szCs w:val="24"/>
        </w:rPr>
        <w:t>.</w:t>
      </w:r>
      <w:r w:rsidR="00024932">
        <w:rPr>
          <w:rFonts w:ascii="Times New Roman" w:eastAsia="Times New Roman" w:hAnsi="Times New Roman" w:cs="Times New Roman"/>
          <w:sz w:val="24"/>
          <w:szCs w:val="24"/>
        </w:rPr>
        <w:t xml:space="preserve"> Note expenses budgeted for this assistance.</w:t>
      </w:r>
      <w:r w:rsidRPr="00A82CAA">
        <w:rPr>
          <w:rFonts w:ascii="Times New Roman" w:eastAsia="Times New Roman" w:hAnsi="Times New Roman" w:cs="Times New Roman"/>
          <w:sz w:val="24"/>
          <w:szCs w:val="24"/>
        </w:rPr>
        <w:t xml:space="preserve"> (7 points)</w:t>
      </w:r>
    </w:p>
    <w:p w14:paraId="6B96ABD4" w14:textId="77777777" w:rsidR="007E382B" w:rsidRPr="00A82CAA" w:rsidRDefault="007E382B" w:rsidP="007E382B">
      <w:pPr>
        <w:widowControl w:val="0"/>
        <w:spacing w:line="276" w:lineRule="auto"/>
      </w:pPr>
    </w:p>
    <w:tbl>
      <w:tblPr>
        <w:tblStyle w:val="TableGrid"/>
        <w:tblW w:w="0" w:type="auto"/>
        <w:tblLayout w:type="fixed"/>
        <w:tblLook w:val="06A0" w:firstRow="1" w:lastRow="0" w:firstColumn="1" w:lastColumn="0" w:noHBand="1" w:noVBand="1"/>
      </w:tblPr>
      <w:tblGrid>
        <w:gridCol w:w="9360"/>
      </w:tblGrid>
      <w:tr w:rsidR="007E382B" w:rsidRPr="00A82CAA" w14:paraId="37666924" w14:textId="77777777" w:rsidTr="001A4A7E">
        <w:trPr>
          <w:trHeight w:val="300"/>
        </w:trPr>
        <w:tc>
          <w:tcPr>
            <w:tcW w:w="9360" w:type="dxa"/>
          </w:tcPr>
          <w:p w14:paraId="0E4AD0BD" w14:textId="77777777" w:rsidR="007E382B" w:rsidRPr="00A82CAA" w:rsidRDefault="007E382B" w:rsidP="001A4A7E"/>
          <w:p w14:paraId="6736ABB7" w14:textId="77777777" w:rsidR="007E382B" w:rsidRPr="00A82CAA" w:rsidRDefault="007E382B" w:rsidP="001A4A7E"/>
        </w:tc>
      </w:tr>
    </w:tbl>
    <w:p w14:paraId="6EDC65DD" w14:textId="77777777" w:rsidR="007E382B" w:rsidRPr="00A82CAA" w:rsidRDefault="007E382B" w:rsidP="007E382B">
      <w:pPr>
        <w:widowControl w:val="0"/>
        <w:spacing w:line="276" w:lineRule="auto"/>
      </w:pPr>
    </w:p>
    <w:p w14:paraId="4422FED0" w14:textId="1B81BD64" w:rsidR="7DFC0888" w:rsidRDefault="7DFC0888" w:rsidP="7FE88512">
      <w:pPr>
        <w:pStyle w:val="ListParagraph"/>
        <w:numPr>
          <w:ilvl w:val="0"/>
          <w:numId w:val="16"/>
        </w:numPr>
        <w:spacing w:line="276" w:lineRule="auto"/>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t>What evidence-based practices are part of your program design?</w:t>
      </w:r>
    </w:p>
    <w:p w14:paraId="183CBCAF" w14:textId="2C9E4B51" w:rsidR="007E382B" w:rsidRPr="00A82CAA" w:rsidRDefault="00024932" w:rsidP="0004065F">
      <w:pPr>
        <w:pStyle w:val="ListParagraph"/>
        <w:spacing w:line="276" w:lineRule="auto"/>
        <w:ind w:left="360"/>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t>Note expenses budget</w:t>
      </w:r>
      <w:r w:rsidR="00FE187B" w:rsidRPr="7FE88512">
        <w:rPr>
          <w:rFonts w:ascii="Times New Roman" w:eastAsia="Times New Roman" w:hAnsi="Times New Roman" w:cs="Times New Roman"/>
          <w:sz w:val="24"/>
          <w:szCs w:val="24"/>
        </w:rPr>
        <w:t>ed</w:t>
      </w:r>
      <w:r w:rsidRPr="7FE88512">
        <w:rPr>
          <w:rFonts w:ascii="Times New Roman" w:eastAsia="Times New Roman" w:hAnsi="Times New Roman" w:cs="Times New Roman"/>
          <w:sz w:val="24"/>
          <w:szCs w:val="24"/>
        </w:rPr>
        <w:t xml:space="preserve"> for </w:t>
      </w:r>
      <w:r w:rsidR="3EBA8B4F" w:rsidRPr="7FE88512">
        <w:rPr>
          <w:rFonts w:ascii="Times New Roman" w:eastAsia="Times New Roman" w:hAnsi="Times New Roman" w:cs="Times New Roman"/>
          <w:sz w:val="24"/>
          <w:szCs w:val="24"/>
        </w:rPr>
        <w:t>evidence-based practices</w:t>
      </w:r>
      <w:r w:rsidR="00BA10EB" w:rsidRPr="7FE88512">
        <w:rPr>
          <w:rFonts w:ascii="Times New Roman" w:eastAsia="Times New Roman" w:hAnsi="Times New Roman" w:cs="Times New Roman"/>
          <w:sz w:val="24"/>
          <w:szCs w:val="24"/>
        </w:rPr>
        <w:t xml:space="preserve">. </w:t>
      </w:r>
      <w:r w:rsidR="007E382B" w:rsidRPr="7FE88512">
        <w:rPr>
          <w:rFonts w:ascii="Times New Roman" w:eastAsia="Times New Roman" w:hAnsi="Times New Roman" w:cs="Times New Roman"/>
          <w:sz w:val="24"/>
          <w:szCs w:val="24"/>
        </w:rPr>
        <w:t>(7 points)</w:t>
      </w:r>
      <w:r>
        <w:br/>
      </w:r>
    </w:p>
    <w:tbl>
      <w:tblPr>
        <w:tblStyle w:val="TableGrid"/>
        <w:tblW w:w="0" w:type="auto"/>
        <w:tblLayout w:type="fixed"/>
        <w:tblLook w:val="06A0" w:firstRow="1" w:lastRow="0" w:firstColumn="1" w:lastColumn="0" w:noHBand="1" w:noVBand="1"/>
      </w:tblPr>
      <w:tblGrid>
        <w:gridCol w:w="9360"/>
      </w:tblGrid>
      <w:tr w:rsidR="007E382B" w:rsidRPr="00A82CAA" w14:paraId="75AB4E4B" w14:textId="77777777" w:rsidTr="001A4A7E">
        <w:trPr>
          <w:trHeight w:val="300"/>
        </w:trPr>
        <w:tc>
          <w:tcPr>
            <w:tcW w:w="9360" w:type="dxa"/>
          </w:tcPr>
          <w:p w14:paraId="6D1F408A" w14:textId="77777777" w:rsidR="007E382B" w:rsidRPr="00A82CAA" w:rsidRDefault="007E382B" w:rsidP="001A4A7E"/>
          <w:p w14:paraId="62FBEC76" w14:textId="77777777" w:rsidR="007E382B" w:rsidRPr="00A82CAA" w:rsidRDefault="007E382B" w:rsidP="001A4A7E"/>
        </w:tc>
      </w:tr>
    </w:tbl>
    <w:p w14:paraId="47E794DF" w14:textId="77777777" w:rsidR="007E382B" w:rsidRPr="00A82CAA" w:rsidRDefault="007E382B" w:rsidP="007E382B">
      <w:pPr>
        <w:widowControl w:val="0"/>
        <w:spacing w:line="276" w:lineRule="auto"/>
      </w:pPr>
    </w:p>
    <w:bookmarkEnd w:id="3"/>
    <w:p w14:paraId="0E5D59A6" w14:textId="77777777" w:rsidR="007E382B" w:rsidRPr="00A82CAA" w:rsidRDefault="007E382B" w:rsidP="007E382B"/>
    <w:p w14:paraId="2E44E4A9" w14:textId="16F22991" w:rsidR="007E382B" w:rsidRPr="00A82CAA" w:rsidRDefault="007E382B" w:rsidP="002E1C2F">
      <w:pPr>
        <w:ind w:left="0"/>
      </w:pPr>
      <w:r w:rsidRPr="00A82CAA">
        <w:t>Required components for this program must include the following. Grantees will be required to provide these components</w:t>
      </w:r>
      <w:r w:rsidR="00FD5AC8">
        <w:t>.</w:t>
      </w:r>
    </w:p>
    <w:p w14:paraId="2404F971" w14:textId="77777777" w:rsidR="007E382B" w:rsidRPr="00A82CAA" w:rsidRDefault="007E382B" w:rsidP="002E1C2F">
      <w:pPr>
        <w:ind w:left="0"/>
      </w:pPr>
    </w:p>
    <w:p w14:paraId="324F6124" w14:textId="77777777" w:rsidR="00787278" w:rsidRDefault="00787278" w:rsidP="00FC6CE0">
      <w:pPr>
        <w:pStyle w:val="paragraph"/>
        <w:numPr>
          <w:ilvl w:val="0"/>
          <w:numId w:val="38"/>
        </w:numPr>
        <w:tabs>
          <w:tab w:val="clear" w:pos="720"/>
          <w:tab w:val="num" w:pos="-1080"/>
        </w:tabs>
        <w:spacing w:before="0" w:beforeAutospacing="0" w:after="0" w:afterAutospacing="0" w:line="360" w:lineRule="auto"/>
        <w:ind w:left="450" w:hanging="450"/>
        <w:textAlignment w:val="baseline"/>
      </w:pPr>
      <w:r>
        <w:rPr>
          <w:rStyle w:val="normaltextrun"/>
        </w:rPr>
        <w:t>Focus on service delivery to the community they serve. </w:t>
      </w:r>
      <w:r>
        <w:rPr>
          <w:rStyle w:val="eop"/>
          <w:rFonts w:eastAsia="Calibri"/>
        </w:rPr>
        <w:t> </w:t>
      </w:r>
    </w:p>
    <w:p w14:paraId="2A4E722E" w14:textId="77777777" w:rsidR="00787278" w:rsidRDefault="00787278" w:rsidP="00FC6CE0">
      <w:pPr>
        <w:pStyle w:val="paragraph"/>
        <w:numPr>
          <w:ilvl w:val="0"/>
          <w:numId w:val="39"/>
        </w:numPr>
        <w:tabs>
          <w:tab w:val="clear" w:pos="720"/>
          <w:tab w:val="num" w:pos="-1080"/>
        </w:tabs>
        <w:spacing w:before="0" w:beforeAutospacing="0" w:after="0" w:afterAutospacing="0" w:line="360" w:lineRule="auto"/>
        <w:ind w:left="450" w:hanging="450"/>
        <w:textAlignment w:val="baseline"/>
      </w:pPr>
      <w:r>
        <w:rPr>
          <w:rStyle w:val="normaltextrun"/>
        </w:rPr>
        <w:lastRenderedPageBreak/>
        <w:t>Target populations must be adults or juveniles who are involved in the justice system, including those in a pretrial release/detention status, on probation, or on mandatory supervised release. </w:t>
      </w:r>
      <w:r>
        <w:rPr>
          <w:rStyle w:val="eop"/>
          <w:rFonts w:eastAsia="Calibri"/>
        </w:rPr>
        <w:t> </w:t>
      </w:r>
    </w:p>
    <w:p w14:paraId="1E7F08DC" w14:textId="77777777" w:rsidR="00787278" w:rsidRDefault="00787278" w:rsidP="00FC6CE0">
      <w:pPr>
        <w:pStyle w:val="paragraph"/>
        <w:numPr>
          <w:ilvl w:val="0"/>
          <w:numId w:val="40"/>
        </w:numPr>
        <w:tabs>
          <w:tab w:val="clear" w:pos="720"/>
          <w:tab w:val="num" w:pos="-1080"/>
        </w:tabs>
        <w:spacing w:before="0" w:beforeAutospacing="0" w:after="0" w:afterAutospacing="0" w:line="360" w:lineRule="auto"/>
        <w:ind w:left="450" w:hanging="450"/>
        <w:textAlignment w:val="baseline"/>
      </w:pPr>
      <w:r>
        <w:rPr>
          <w:rStyle w:val="normaltextrun"/>
        </w:rPr>
        <w:t>Target population services should focus on co-occurring conditions of behavioral health needs and substance misuse. </w:t>
      </w:r>
      <w:r>
        <w:rPr>
          <w:rStyle w:val="eop"/>
          <w:rFonts w:eastAsia="Calibri"/>
        </w:rPr>
        <w:t> </w:t>
      </w:r>
    </w:p>
    <w:p w14:paraId="0A83919A" w14:textId="77777777" w:rsidR="00787278" w:rsidRDefault="00787278" w:rsidP="00FC6CE0">
      <w:pPr>
        <w:pStyle w:val="paragraph"/>
        <w:numPr>
          <w:ilvl w:val="0"/>
          <w:numId w:val="41"/>
        </w:numPr>
        <w:tabs>
          <w:tab w:val="clear" w:pos="720"/>
          <w:tab w:val="num" w:pos="-1080"/>
        </w:tabs>
        <w:spacing w:before="0" w:beforeAutospacing="0" w:after="0" w:afterAutospacing="0" w:line="360" w:lineRule="auto"/>
        <w:ind w:left="450" w:hanging="450"/>
        <w:textAlignment w:val="baseline"/>
      </w:pPr>
      <w:r>
        <w:rPr>
          <w:rStyle w:val="normaltextrun"/>
        </w:rPr>
        <w:t>Program must offer housing assistance or referral.  </w:t>
      </w:r>
      <w:r>
        <w:rPr>
          <w:rStyle w:val="eop"/>
          <w:rFonts w:eastAsia="Calibri"/>
        </w:rPr>
        <w:t> </w:t>
      </w:r>
    </w:p>
    <w:p w14:paraId="62C5D2D5" w14:textId="77777777" w:rsidR="007E382B" w:rsidRPr="00A82CAA" w:rsidRDefault="007E382B" w:rsidP="007E382B">
      <w:pPr>
        <w:pStyle w:val="Default"/>
        <w:spacing w:line="276" w:lineRule="auto"/>
        <w:rPr>
          <w:rFonts w:ascii="Times New Roman" w:hAnsi="Times New Roman" w:cs="Times New Roman"/>
          <w:color w:val="000000" w:themeColor="text1"/>
        </w:rPr>
      </w:pPr>
    </w:p>
    <w:p w14:paraId="5A361177" w14:textId="77777777" w:rsidR="007E382B" w:rsidRPr="00A82CAA" w:rsidRDefault="007E382B" w:rsidP="007E382B">
      <w:pPr>
        <w:pStyle w:val="ListParagraph"/>
        <w:ind w:left="360"/>
        <w:rPr>
          <w:rFonts w:ascii="Times New Roman" w:eastAsia="Times New Roman" w:hAnsi="Times New Roman" w:cs="Times New Roman"/>
          <w:sz w:val="24"/>
          <w:szCs w:val="24"/>
        </w:rPr>
      </w:pPr>
    </w:p>
    <w:p w14:paraId="6748E522" w14:textId="77777777" w:rsidR="007E382B" w:rsidRPr="00A82CAA" w:rsidRDefault="007E382B" w:rsidP="002E1C2F">
      <w:pPr>
        <w:widowControl w:val="0"/>
        <w:ind w:left="0"/>
        <w:rPr>
          <w:rFonts w:eastAsia="Calibri"/>
          <w:b/>
          <w:spacing w:val="-5"/>
        </w:rPr>
      </w:pPr>
      <w:r w:rsidRPr="00A82CAA">
        <w:rPr>
          <w:rFonts w:eastAsia="Calibri"/>
          <w:b/>
          <w:spacing w:val="-5"/>
        </w:rPr>
        <w:t xml:space="preserve">Project Implementation </w:t>
      </w:r>
    </w:p>
    <w:p w14:paraId="647F1C61" w14:textId="77777777" w:rsidR="00C86188" w:rsidRPr="00A82CAA" w:rsidRDefault="00C86188" w:rsidP="00C86188">
      <w:pPr>
        <w:widowControl w:val="0"/>
        <w:ind w:left="0"/>
        <w:rPr>
          <w:rFonts w:eastAsia="Calibri"/>
          <w:b/>
          <w:spacing w:val="-5"/>
        </w:rPr>
      </w:pPr>
    </w:p>
    <w:p w14:paraId="7B70A148" w14:textId="7F75263D" w:rsidR="00C86188" w:rsidRPr="00A82CAA" w:rsidRDefault="00C86188" w:rsidP="00C86188">
      <w:pPr>
        <w:widowControl w:val="0"/>
        <w:ind w:left="0"/>
      </w:pPr>
      <w:r w:rsidRPr="00A82CAA">
        <w:t xml:space="preserve">Complete the Implementation Schedule. Refer to the Process Objectives </w:t>
      </w:r>
      <w:r>
        <w:t>on page 6 and 7. On the implementation table</w:t>
      </w:r>
      <w:r w:rsidR="001C1BAA">
        <w:t>,</w:t>
      </w:r>
      <w:r>
        <w:t xml:space="preserve"> create </w:t>
      </w:r>
      <w:r w:rsidRPr="00A82CAA">
        <w:t xml:space="preserve">reasonable </w:t>
      </w:r>
      <w:r>
        <w:t>tasks or steps to help move the project in accomplishing the Process Objectives.</w:t>
      </w:r>
      <w:r w:rsidRPr="00A82CAA">
        <w:t xml:space="preserve"> List the agencies and staff position responsible for each step. Use job titles, such as police officer, program coordinator, and social worker. Do not use names. </w:t>
      </w:r>
      <w:r>
        <w:t>These grants are 12-month grants so project</w:t>
      </w:r>
      <w:r w:rsidR="001C1BAA">
        <w:t>ed</w:t>
      </w:r>
      <w:r>
        <w:t xml:space="preserve"> steps should fall within the 12 months.</w:t>
      </w:r>
      <w:r w:rsidRPr="00A82CAA">
        <w:t xml:space="preserve"> (5 points)</w:t>
      </w:r>
    </w:p>
    <w:p w14:paraId="106F80A4" w14:textId="77777777" w:rsidR="007E382B" w:rsidRPr="00A82CAA" w:rsidRDefault="007E382B" w:rsidP="007E382B">
      <w:pPr>
        <w:widowControl w:val="0"/>
        <w:tabs>
          <w:tab w:val="left" w:pos="-1440"/>
        </w:tabs>
        <w:rPr>
          <w:bCs/>
        </w:rPr>
      </w:pPr>
    </w:p>
    <w:p w14:paraId="20A6C2C9" w14:textId="77777777" w:rsidR="007E382B" w:rsidRPr="00A82CAA" w:rsidRDefault="007E382B" w:rsidP="002E1C2F">
      <w:pPr>
        <w:widowControl w:val="0"/>
        <w:tabs>
          <w:tab w:val="left" w:pos="-1440"/>
        </w:tabs>
        <w:ind w:left="0"/>
        <w:rPr>
          <w:rFonts w:eastAsia="Calibri"/>
          <w:spacing w:val="-5"/>
        </w:rPr>
      </w:pPr>
      <w:r w:rsidRPr="00A82CAA">
        <w:rPr>
          <w:b/>
        </w:rPr>
        <w:t>Implementation Schedule</w:t>
      </w:r>
      <w:r w:rsidRPr="00A82CAA">
        <w:br/>
      </w:r>
    </w:p>
    <w:tbl>
      <w:tblPr>
        <w:tblStyle w:val="TableGrid"/>
        <w:tblW w:w="0" w:type="auto"/>
        <w:tblInd w:w="-113" w:type="dxa"/>
        <w:tblLook w:val="04A0" w:firstRow="1" w:lastRow="0" w:firstColumn="1" w:lastColumn="0" w:noHBand="0" w:noVBand="1"/>
      </w:tblPr>
      <w:tblGrid>
        <w:gridCol w:w="3240"/>
        <w:gridCol w:w="3221"/>
        <w:gridCol w:w="2984"/>
        <w:gridCol w:w="18"/>
      </w:tblGrid>
      <w:tr w:rsidR="007E382B" w:rsidRPr="00A82CAA" w14:paraId="21837F19" w14:textId="77777777" w:rsidTr="7FE88512">
        <w:tc>
          <w:tcPr>
            <w:tcW w:w="3240" w:type="dxa"/>
            <w:shd w:val="clear" w:color="auto" w:fill="D0CECE" w:themeFill="background2" w:themeFillShade="E6"/>
          </w:tcPr>
          <w:p w14:paraId="388B5D21" w14:textId="77777777" w:rsidR="007E382B" w:rsidRPr="00A82CAA" w:rsidRDefault="007E382B" w:rsidP="00E26F60">
            <w:pPr>
              <w:widowControl w:val="0"/>
              <w:ind w:left="0"/>
              <w:rPr>
                <w:rFonts w:eastAsia="Calibri"/>
                <w:b/>
                <w:spacing w:val="-5"/>
              </w:rPr>
            </w:pPr>
            <w:r w:rsidRPr="00A82CAA">
              <w:rPr>
                <w:rFonts w:eastAsia="Calibri"/>
                <w:b/>
                <w:spacing w:val="-5"/>
              </w:rPr>
              <w:t>Task</w:t>
            </w:r>
          </w:p>
        </w:tc>
        <w:tc>
          <w:tcPr>
            <w:tcW w:w="3221" w:type="dxa"/>
            <w:shd w:val="clear" w:color="auto" w:fill="D0CECE" w:themeFill="background2" w:themeFillShade="E6"/>
          </w:tcPr>
          <w:p w14:paraId="55809919" w14:textId="77777777" w:rsidR="007E382B" w:rsidRPr="00A82CAA" w:rsidRDefault="007E382B" w:rsidP="00E26F60">
            <w:pPr>
              <w:widowControl w:val="0"/>
              <w:ind w:left="0"/>
              <w:rPr>
                <w:rFonts w:eastAsia="Calibri"/>
                <w:b/>
                <w:spacing w:val="-5"/>
              </w:rPr>
            </w:pPr>
            <w:r w:rsidRPr="00A82CAA">
              <w:rPr>
                <w:rFonts w:eastAsia="Calibri"/>
                <w:b/>
                <w:spacing w:val="-5"/>
              </w:rPr>
              <w:t>Staff Position</w:t>
            </w:r>
          </w:p>
        </w:tc>
        <w:tc>
          <w:tcPr>
            <w:tcW w:w="3002" w:type="dxa"/>
            <w:gridSpan w:val="2"/>
            <w:shd w:val="clear" w:color="auto" w:fill="D0CECE" w:themeFill="background2" w:themeFillShade="E6"/>
          </w:tcPr>
          <w:p w14:paraId="417E3351" w14:textId="77777777" w:rsidR="007E382B" w:rsidRPr="00A82CAA" w:rsidRDefault="007E382B" w:rsidP="00E26F60">
            <w:pPr>
              <w:widowControl w:val="0"/>
              <w:ind w:left="0"/>
              <w:rPr>
                <w:rFonts w:eastAsia="Calibri"/>
                <w:b/>
                <w:spacing w:val="-5"/>
              </w:rPr>
            </w:pPr>
            <w:r w:rsidRPr="00A82CAA">
              <w:rPr>
                <w:rFonts w:eastAsia="Calibri"/>
                <w:b/>
                <w:spacing w:val="-5"/>
              </w:rPr>
              <w:t>Date of Completion</w:t>
            </w:r>
          </w:p>
        </w:tc>
      </w:tr>
      <w:tr w:rsidR="007E382B" w:rsidRPr="00A82CAA" w14:paraId="281099C1" w14:textId="77777777" w:rsidTr="7FE88512">
        <w:tc>
          <w:tcPr>
            <w:tcW w:w="3240" w:type="dxa"/>
          </w:tcPr>
          <w:p w14:paraId="4CAF9F4C" w14:textId="77777777" w:rsidR="007E382B" w:rsidRPr="00A82CAA" w:rsidRDefault="007E382B" w:rsidP="001A4A7E">
            <w:pPr>
              <w:widowControl w:val="0"/>
              <w:rPr>
                <w:rFonts w:eastAsia="Calibri"/>
                <w:spacing w:val="-5"/>
              </w:rPr>
            </w:pPr>
          </w:p>
        </w:tc>
        <w:tc>
          <w:tcPr>
            <w:tcW w:w="3221" w:type="dxa"/>
          </w:tcPr>
          <w:p w14:paraId="087F0FD0" w14:textId="77777777" w:rsidR="007E382B" w:rsidRPr="00A82CAA" w:rsidRDefault="007E382B" w:rsidP="001A4A7E">
            <w:pPr>
              <w:widowControl w:val="0"/>
              <w:rPr>
                <w:rFonts w:eastAsia="Calibri"/>
                <w:spacing w:val="-5"/>
              </w:rPr>
            </w:pPr>
          </w:p>
        </w:tc>
        <w:tc>
          <w:tcPr>
            <w:tcW w:w="3002" w:type="dxa"/>
            <w:gridSpan w:val="2"/>
          </w:tcPr>
          <w:p w14:paraId="0D8E52F1" w14:textId="77777777" w:rsidR="007E382B" w:rsidRPr="00A82CAA" w:rsidRDefault="007E382B" w:rsidP="001A4A7E">
            <w:pPr>
              <w:widowControl w:val="0"/>
              <w:rPr>
                <w:rFonts w:eastAsia="Calibri"/>
                <w:spacing w:val="-5"/>
              </w:rPr>
            </w:pPr>
          </w:p>
        </w:tc>
      </w:tr>
      <w:tr w:rsidR="007E382B" w:rsidRPr="00A82CAA" w14:paraId="1FF46324" w14:textId="77777777" w:rsidTr="7FE88512">
        <w:tc>
          <w:tcPr>
            <w:tcW w:w="3240" w:type="dxa"/>
          </w:tcPr>
          <w:p w14:paraId="1FE74F6A" w14:textId="77777777" w:rsidR="007E382B" w:rsidRPr="00A82CAA" w:rsidRDefault="007E382B" w:rsidP="001A4A7E">
            <w:pPr>
              <w:widowControl w:val="0"/>
              <w:rPr>
                <w:rFonts w:eastAsia="Calibri"/>
                <w:spacing w:val="-5"/>
              </w:rPr>
            </w:pPr>
          </w:p>
        </w:tc>
        <w:tc>
          <w:tcPr>
            <w:tcW w:w="3221" w:type="dxa"/>
          </w:tcPr>
          <w:p w14:paraId="07DE683B" w14:textId="77777777" w:rsidR="007E382B" w:rsidRPr="00A82CAA" w:rsidRDefault="007E382B" w:rsidP="001A4A7E">
            <w:pPr>
              <w:widowControl w:val="0"/>
              <w:rPr>
                <w:rFonts w:eastAsia="Calibri"/>
                <w:spacing w:val="-5"/>
              </w:rPr>
            </w:pPr>
          </w:p>
        </w:tc>
        <w:tc>
          <w:tcPr>
            <w:tcW w:w="3002" w:type="dxa"/>
            <w:gridSpan w:val="2"/>
          </w:tcPr>
          <w:p w14:paraId="7A516749" w14:textId="77777777" w:rsidR="007E382B" w:rsidRPr="00A82CAA" w:rsidRDefault="007E382B" w:rsidP="001A4A7E">
            <w:pPr>
              <w:widowControl w:val="0"/>
              <w:rPr>
                <w:rFonts w:eastAsia="Calibri"/>
                <w:spacing w:val="-5"/>
              </w:rPr>
            </w:pPr>
          </w:p>
        </w:tc>
      </w:tr>
      <w:tr w:rsidR="007E382B" w:rsidRPr="00A82CAA" w14:paraId="4A2C4969" w14:textId="77777777" w:rsidTr="7FE88512">
        <w:tc>
          <w:tcPr>
            <w:tcW w:w="3240" w:type="dxa"/>
          </w:tcPr>
          <w:p w14:paraId="7D8C2D39" w14:textId="77777777" w:rsidR="007E382B" w:rsidRPr="00A82CAA" w:rsidRDefault="007E382B" w:rsidP="001A4A7E">
            <w:pPr>
              <w:widowControl w:val="0"/>
              <w:rPr>
                <w:rFonts w:eastAsia="Calibri"/>
                <w:spacing w:val="-5"/>
              </w:rPr>
            </w:pPr>
          </w:p>
        </w:tc>
        <w:tc>
          <w:tcPr>
            <w:tcW w:w="3221" w:type="dxa"/>
          </w:tcPr>
          <w:p w14:paraId="05AFD90C" w14:textId="77777777" w:rsidR="007E382B" w:rsidRPr="00A82CAA" w:rsidRDefault="007E382B" w:rsidP="001A4A7E">
            <w:pPr>
              <w:widowControl w:val="0"/>
              <w:rPr>
                <w:rFonts w:eastAsia="Calibri"/>
                <w:spacing w:val="-5"/>
              </w:rPr>
            </w:pPr>
          </w:p>
        </w:tc>
        <w:tc>
          <w:tcPr>
            <w:tcW w:w="3002" w:type="dxa"/>
            <w:gridSpan w:val="2"/>
          </w:tcPr>
          <w:p w14:paraId="46266638" w14:textId="77777777" w:rsidR="007E382B" w:rsidRPr="00A82CAA" w:rsidRDefault="007E382B" w:rsidP="001A4A7E">
            <w:pPr>
              <w:widowControl w:val="0"/>
              <w:rPr>
                <w:rFonts w:eastAsia="Calibri"/>
                <w:spacing w:val="-5"/>
              </w:rPr>
            </w:pPr>
          </w:p>
        </w:tc>
      </w:tr>
      <w:tr w:rsidR="007E382B" w:rsidRPr="00A82CAA" w14:paraId="1146496B" w14:textId="77777777" w:rsidTr="7FE88512">
        <w:tc>
          <w:tcPr>
            <w:tcW w:w="3240" w:type="dxa"/>
          </w:tcPr>
          <w:p w14:paraId="20091D89" w14:textId="77777777" w:rsidR="007E382B" w:rsidRPr="00A82CAA" w:rsidRDefault="007E382B" w:rsidP="001A4A7E">
            <w:pPr>
              <w:widowControl w:val="0"/>
              <w:rPr>
                <w:rFonts w:eastAsia="Calibri"/>
                <w:spacing w:val="-5"/>
              </w:rPr>
            </w:pPr>
          </w:p>
        </w:tc>
        <w:tc>
          <w:tcPr>
            <w:tcW w:w="3221" w:type="dxa"/>
          </w:tcPr>
          <w:p w14:paraId="18BEC2D3" w14:textId="77777777" w:rsidR="007E382B" w:rsidRPr="00A82CAA" w:rsidRDefault="007E382B" w:rsidP="001A4A7E">
            <w:pPr>
              <w:widowControl w:val="0"/>
              <w:rPr>
                <w:rFonts w:eastAsia="Calibri"/>
                <w:spacing w:val="-5"/>
              </w:rPr>
            </w:pPr>
          </w:p>
        </w:tc>
        <w:tc>
          <w:tcPr>
            <w:tcW w:w="3002" w:type="dxa"/>
            <w:gridSpan w:val="2"/>
          </w:tcPr>
          <w:p w14:paraId="6944D903" w14:textId="77777777" w:rsidR="007E382B" w:rsidRPr="00A82CAA" w:rsidRDefault="007E382B" w:rsidP="001A4A7E">
            <w:pPr>
              <w:widowControl w:val="0"/>
              <w:rPr>
                <w:rFonts w:eastAsia="Calibri"/>
                <w:spacing w:val="-5"/>
              </w:rPr>
            </w:pPr>
          </w:p>
        </w:tc>
      </w:tr>
      <w:tr w:rsidR="007E382B" w:rsidRPr="00A82CAA" w14:paraId="1C181F77" w14:textId="77777777" w:rsidTr="7FE88512">
        <w:tc>
          <w:tcPr>
            <w:tcW w:w="3240" w:type="dxa"/>
          </w:tcPr>
          <w:p w14:paraId="507B54FA" w14:textId="77777777" w:rsidR="007E382B" w:rsidRPr="00A82CAA" w:rsidRDefault="007E382B" w:rsidP="001A4A7E">
            <w:pPr>
              <w:widowControl w:val="0"/>
              <w:rPr>
                <w:rFonts w:eastAsia="Calibri"/>
                <w:spacing w:val="-5"/>
              </w:rPr>
            </w:pPr>
          </w:p>
        </w:tc>
        <w:tc>
          <w:tcPr>
            <w:tcW w:w="3221" w:type="dxa"/>
          </w:tcPr>
          <w:p w14:paraId="2677E31F" w14:textId="77777777" w:rsidR="007E382B" w:rsidRPr="00A82CAA" w:rsidRDefault="007E382B" w:rsidP="001A4A7E">
            <w:pPr>
              <w:widowControl w:val="0"/>
              <w:rPr>
                <w:rFonts w:eastAsia="Calibri"/>
                <w:spacing w:val="-5"/>
              </w:rPr>
            </w:pPr>
          </w:p>
        </w:tc>
        <w:tc>
          <w:tcPr>
            <w:tcW w:w="3002" w:type="dxa"/>
            <w:gridSpan w:val="2"/>
          </w:tcPr>
          <w:p w14:paraId="6050F01B" w14:textId="77777777" w:rsidR="007E382B" w:rsidRPr="00A82CAA" w:rsidRDefault="007E382B" w:rsidP="001A4A7E">
            <w:pPr>
              <w:widowControl w:val="0"/>
              <w:rPr>
                <w:rFonts w:eastAsia="Calibri"/>
                <w:spacing w:val="-5"/>
              </w:rPr>
            </w:pPr>
          </w:p>
        </w:tc>
      </w:tr>
      <w:tr w:rsidR="007E382B" w:rsidRPr="00A82CAA" w14:paraId="3CC1FAA3" w14:textId="77777777" w:rsidTr="7FE88512">
        <w:tc>
          <w:tcPr>
            <w:tcW w:w="3240" w:type="dxa"/>
          </w:tcPr>
          <w:p w14:paraId="647BE208" w14:textId="77777777" w:rsidR="007E382B" w:rsidRPr="00A82CAA" w:rsidRDefault="007E382B" w:rsidP="001A4A7E">
            <w:pPr>
              <w:widowControl w:val="0"/>
              <w:rPr>
                <w:rFonts w:eastAsia="Calibri"/>
                <w:spacing w:val="-5"/>
              </w:rPr>
            </w:pPr>
          </w:p>
        </w:tc>
        <w:tc>
          <w:tcPr>
            <w:tcW w:w="3221" w:type="dxa"/>
          </w:tcPr>
          <w:p w14:paraId="7F9B49E2" w14:textId="77777777" w:rsidR="007E382B" w:rsidRPr="00A82CAA" w:rsidRDefault="007E382B" w:rsidP="001A4A7E">
            <w:pPr>
              <w:widowControl w:val="0"/>
              <w:rPr>
                <w:rFonts w:eastAsia="Calibri"/>
                <w:spacing w:val="-5"/>
              </w:rPr>
            </w:pPr>
          </w:p>
        </w:tc>
        <w:tc>
          <w:tcPr>
            <w:tcW w:w="3002" w:type="dxa"/>
            <w:gridSpan w:val="2"/>
          </w:tcPr>
          <w:p w14:paraId="036E6269" w14:textId="77777777" w:rsidR="007E382B" w:rsidRPr="00A82CAA" w:rsidRDefault="007E382B" w:rsidP="001A4A7E">
            <w:pPr>
              <w:widowControl w:val="0"/>
              <w:rPr>
                <w:rFonts w:eastAsia="Calibri"/>
                <w:spacing w:val="-5"/>
              </w:rPr>
            </w:pPr>
          </w:p>
        </w:tc>
      </w:tr>
      <w:tr w:rsidR="007E382B" w:rsidRPr="00A82CAA" w14:paraId="0A57C0A8" w14:textId="77777777" w:rsidTr="7FE88512">
        <w:tc>
          <w:tcPr>
            <w:tcW w:w="3240" w:type="dxa"/>
          </w:tcPr>
          <w:p w14:paraId="78B9044C" w14:textId="77777777" w:rsidR="007E382B" w:rsidRPr="00A82CAA" w:rsidRDefault="007E382B" w:rsidP="001A4A7E">
            <w:pPr>
              <w:widowControl w:val="0"/>
              <w:rPr>
                <w:rFonts w:eastAsia="Calibri"/>
                <w:spacing w:val="-5"/>
              </w:rPr>
            </w:pPr>
          </w:p>
        </w:tc>
        <w:tc>
          <w:tcPr>
            <w:tcW w:w="3221" w:type="dxa"/>
          </w:tcPr>
          <w:p w14:paraId="6CE6C394" w14:textId="77777777" w:rsidR="007E382B" w:rsidRPr="00A82CAA" w:rsidRDefault="007E382B" w:rsidP="001A4A7E">
            <w:pPr>
              <w:widowControl w:val="0"/>
              <w:rPr>
                <w:rFonts w:eastAsia="Calibri"/>
                <w:spacing w:val="-5"/>
              </w:rPr>
            </w:pPr>
          </w:p>
        </w:tc>
        <w:tc>
          <w:tcPr>
            <w:tcW w:w="3002" w:type="dxa"/>
            <w:gridSpan w:val="2"/>
          </w:tcPr>
          <w:p w14:paraId="6BE9FB3A" w14:textId="77777777" w:rsidR="007E382B" w:rsidRPr="00A82CAA" w:rsidRDefault="007E382B" w:rsidP="001A4A7E">
            <w:pPr>
              <w:widowControl w:val="0"/>
              <w:rPr>
                <w:rFonts w:eastAsia="Calibri"/>
                <w:spacing w:val="-5"/>
              </w:rPr>
            </w:pPr>
          </w:p>
        </w:tc>
      </w:tr>
      <w:tr w:rsidR="007E382B" w:rsidRPr="00A82CAA" w14:paraId="6998DFC0" w14:textId="77777777" w:rsidTr="7FE88512">
        <w:trPr>
          <w:gridAfter w:val="1"/>
          <w:wAfter w:w="18" w:type="dxa"/>
        </w:trPr>
        <w:tc>
          <w:tcPr>
            <w:tcW w:w="3240" w:type="dxa"/>
          </w:tcPr>
          <w:p w14:paraId="353E9912" w14:textId="77777777" w:rsidR="007E382B" w:rsidRDefault="007E382B" w:rsidP="00EC1C52">
            <w:pPr>
              <w:widowControl w:val="0"/>
              <w:ind w:left="0"/>
            </w:pPr>
            <w:r w:rsidRPr="00A82CAA">
              <w:t>Submit quarterly Fiscal Report to the Authority.</w:t>
            </w:r>
          </w:p>
          <w:p w14:paraId="6386A5C0" w14:textId="4F98D560" w:rsidR="005F39C6" w:rsidRPr="00A82CAA" w:rsidRDefault="005F39C6" w:rsidP="00EC1C52">
            <w:pPr>
              <w:widowControl w:val="0"/>
              <w:ind w:left="0"/>
              <w:rPr>
                <w:rFonts w:eastAsia="Calibri"/>
                <w:spacing w:val="-5"/>
              </w:rPr>
            </w:pPr>
          </w:p>
        </w:tc>
        <w:tc>
          <w:tcPr>
            <w:tcW w:w="3221" w:type="dxa"/>
          </w:tcPr>
          <w:p w14:paraId="3F91A3D9" w14:textId="77777777" w:rsidR="007E382B" w:rsidRPr="00A82CAA" w:rsidRDefault="007E382B" w:rsidP="001A4A7E">
            <w:pPr>
              <w:widowControl w:val="0"/>
              <w:rPr>
                <w:rFonts w:eastAsia="Calibri"/>
                <w:spacing w:val="-5"/>
              </w:rPr>
            </w:pPr>
          </w:p>
        </w:tc>
        <w:tc>
          <w:tcPr>
            <w:tcW w:w="2984" w:type="dxa"/>
          </w:tcPr>
          <w:p w14:paraId="362230E4" w14:textId="77777777" w:rsidR="005F39C6" w:rsidRDefault="005F39C6" w:rsidP="00EC1C52">
            <w:pPr>
              <w:widowControl w:val="0"/>
              <w:ind w:left="0"/>
              <w:rPr>
                <w:rFonts w:eastAsia="Calibri"/>
                <w:spacing w:val="-5"/>
              </w:rPr>
            </w:pPr>
            <w:r>
              <w:rPr>
                <w:rFonts w:eastAsia="Calibri"/>
                <w:spacing w:val="-5"/>
              </w:rPr>
              <w:t>October 15, 2025</w:t>
            </w:r>
          </w:p>
          <w:p w14:paraId="4A76272E" w14:textId="7486137E" w:rsidR="005F39C6" w:rsidRDefault="005F39C6" w:rsidP="00EC1C52">
            <w:pPr>
              <w:widowControl w:val="0"/>
              <w:ind w:left="0"/>
              <w:rPr>
                <w:rFonts w:eastAsia="Calibri"/>
                <w:spacing w:val="-5"/>
              </w:rPr>
            </w:pPr>
            <w:r>
              <w:rPr>
                <w:rFonts w:eastAsia="Calibri"/>
                <w:spacing w:val="-5"/>
              </w:rPr>
              <w:t>January 15, 202</w:t>
            </w:r>
            <w:r w:rsidR="00FB3BF8">
              <w:rPr>
                <w:rFonts w:eastAsia="Calibri"/>
                <w:spacing w:val="-5"/>
              </w:rPr>
              <w:t>6</w:t>
            </w:r>
          </w:p>
          <w:p w14:paraId="53E87BC6" w14:textId="562E5F5D" w:rsidR="005F39C6" w:rsidRDefault="6CA98E6E" w:rsidP="00EC1C52">
            <w:pPr>
              <w:widowControl w:val="0"/>
              <w:ind w:left="0"/>
              <w:rPr>
                <w:rFonts w:eastAsia="Calibri"/>
                <w:spacing w:val="-5"/>
              </w:rPr>
            </w:pPr>
            <w:r>
              <w:rPr>
                <w:rFonts w:eastAsia="Calibri"/>
                <w:spacing w:val="-5"/>
              </w:rPr>
              <w:t>April 15, 202</w:t>
            </w:r>
            <w:r w:rsidR="78EB9858">
              <w:rPr>
                <w:rFonts w:eastAsia="Calibri"/>
                <w:spacing w:val="-5"/>
              </w:rPr>
              <w:t>6</w:t>
            </w:r>
          </w:p>
          <w:p w14:paraId="719FA505" w14:textId="77777777" w:rsidR="00640E68" w:rsidRPr="005377A4" w:rsidRDefault="00640E68" w:rsidP="00640E68">
            <w:pPr>
              <w:widowControl w:val="0"/>
              <w:ind w:left="0"/>
              <w:rPr>
                <w:rFonts w:eastAsia="Calibri"/>
                <w:b/>
                <w:bCs/>
                <w:spacing w:val="-5"/>
              </w:rPr>
            </w:pPr>
            <w:r w:rsidRPr="005377A4">
              <w:rPr>
                <w:rFonts w:eastAsia="Calibri"/>
                <w:b/>
                <w:bCs/>
                <w:spacing w:val="-5"/>
              </w:rPr>
              <w:t>July 15, 2026</w:t>
            </w:r>
          </w:p>
          <w:p w14:paraId="707FCB1A" w14:textId="77777777" w:rsidR="00640E68" w:rsidRDefault="00640E68" w:rsidP="00EC1C52">
            <w:pPr>
              <w:widowControl w:val="0"/>
              <w:ind w:left="0"/>
              <w:rPr>
                <w:rFonts w:eastAsia="Calibri"/>
                <w:spacing w:val="-5"/>
              </w:rPr>
            </w:pPr>
          </w:p>
          <w:p w14:paraId="453050CF" w14:textId="1F712D6D" w:rsidR="005F39C6" w:rsidRPr="00A82CAA" w:rsidRDefault="005F39C6" w:rsidP="00EC1C52">
            <w:pPr>
              <w:widowControl w:val="0"/>
              <w:ind w:left="0"/>
              <w:rPr>
                <w:rFonts w:eastAsia="Calibri"/>
                <w:spacing w:val="-5"/>
              </w:rPr>
            </w:pPr>
          </w:p>
        </w:tc>
      </w:tr>
      <w:tr w:rsidR="007E382B" w:rsidRPr="00A82CAA" w14:paraId="03C7D2A9" w14:textId="77777777" w:rsidTr="7FE88512">
        <w:trPr>
          <w:gridAfter w:val="1"/>
          <w:wAfter w:w="18" w:type="dxa"/>
        </w:trPr>
        <w:tc>
          <w:tcPr>
            <w:tcW w:w="3240" w:type="dxa"/>
          </w:tcPr>
          <w:p w14:paraId="67E9D756" w14:textId="77777777" w:rsidR="007E382B" w:rsidRDefault="007E382B" w:rsidP="00EC1C52">
            <w:pPr>
              <w:widowControl w:val="0"/>
              <w:ind w:left="0"/>
            </w:pPr>
            <w:r w:rsidRPr="00A82CAA">
              <w:t>Submit quarterly Data Report to the Authority.</w:t>
            </w:r>
          </w:p>
          <w:p w14:paraId="28CCBEB0" w14:textId="3D830F2C" w:rsidR="005F39C6" w:rsidRPr="00A82CAA" w:rsidRDefault="005F39C6" w:rsidP="00EC1C52">
            <w:pPr>
              <w:widowControl w:val="0"/>
              <w:ind w:left="0"/>
              <w:rPr>
                <w:rFonts w:eastAsia="Calibri"/>
                <w:spacing w:val="-5"/>
              </w:rPr>
            </w:pPr>
          </w:p>
        </w:tc>
        <w:tc>
          <w:tcPr>
            <w:tcW w:w="3221" w:type="dxa"/>
          </w:tcPr>
          <w:p w14:paraId="51BC3C08" w14:textId="77777777" w:rsidR="007E382B" w:rsidRPr="00A82CAA" w:rsidRDefault="007E382B" w:rsidP="001A4A7E">
            <w:pPr>
              <w:widowControl w:val="0"/>
              <w:rPr>
                <w:rFonts w:eastAsia="Calibri"/>
                <w:spacing w:val="-5"/>
              </w:rPr>
            </w:pPr>
          </w:p>
        </w:tc>
        <w:tc>
          <w:tcPr>
            <w:tcW w:w="2984" w:type="dxa"/>
          </w:tcPr>
          <w:p w14:paraId="747B8E4C" w14:textId="77777777" w:rsidR="00A4008A" w:rsidRDefault="00A4008A" w:rsidP="00A4008A">
            <w:pPr>
              <w:widowControl w:val="0"/>
              <w:ind w:left="0"/>
              <w:rPr>
                <w:rFonts w:eastAsia="Calibri"/>
                <w:spacing w:val="-5"/>
              </w:rPr>
            </w:pPr>
            <w:r>
              <w:rPr>
                <w:rFonts w:eastAsia="Calibri"/>
                <w:spacing w:val="-5"/>
              </w:rPr>
              <w:t>October 15, 2025</w:t>
            </w:r>
          </w:p>
          <w:p w14:paraId="430EE25C" w14:textId="1F578E36" w:rsidR="00A4008A" w:rsidRDefault="00A4008A" w:rsidP="00A4008A">
            <w:pPr>
              <w:widowControl w:val="0"/>
              <w:ind w:left="0"/>
              <w:rPr>
                <w:rFonts w:eastAsia="Calibri"/>
                <w:spacing w:val="-5"/>
              </w:rPr>
            </w:pPr>
            <w:r>
              <w:rPr>
                <w:rFonts w:eastAsia="Calibri"/>
                <w:spacing w:val="-5"/>
              </w:rPr>
              <w:t>January 15, 202</w:t>
            </w:r>
            <w:r w:rsidR="00FB3BF8">
              <w:rPr>
                <w:rFonts w:eastAsia="Calibri"/>
                <w:spacing w:val="-5"/>
              </w:rPr>
              <w:t>6</w:t>
            </w:r>
          </w:p>
          <w:p w14:paraId="2AD8757F" w14:textId="3C9921C2" w:rsidR="00A4008A" w:rsidRDefault="1C20E2C8" w:rsidP="00A4008A">
            <w:pPr>
              <w:widowControl w:val="0"/>
              <w:ind w:left="0"/>
              <w:rPr>
                <w:rFonts w:eastAsia="Calibri"/>
                <w:spacing w:val="-5"/>
              </w:rPr>
            </w:pPr>
            <w:r>
              <w:rPr>
                <w:rFonts w:eastAsia="Calibri"/>
                <w:spacing w:val="-5"/>
              </w:rPr>
              <w:t>April 15, 202</w:t>
            </w:r>
            <w:r w:rsidR="78EB9858">
              <w:rPr>
                <w:rFonts w:eastAsia="Calibri"/>
                <w:spacing w:val="-5"/>
              </w:rPr>
              <w:t>6</w:t>
            </w:r>
          </w:p>
          <w:p w14:paraId="658537C8" w14:textId="77777777" w:rsidR="00640E68" w:rsidRPr="005377A4" w:rsidRDefault="00640E68" w:rsidP="00640E68">
            <w:pPr>
              <w:widowControl w:val="0"/>
              <w:ind w:left="0"/>
              <w:rPr>
                <w:rFonts w:eastAsia="Calibri"/>
                <w:b/>
                <w:bCs/>
                <w:spacing w:val="-5"/>
              </w:rPr>
            </w:pPr>
            <w:r w:rsidRPr="005377A4">
              <w:rPr>
                <w:rFonts w:eastAsia="Calibri"/>
                <w:b/>
                <w:bCs/>
                <w:spacing w:val="-5"/>
              </w:rPr>
              <w:t>July 15, 2026</w:t>
            </w:r>
          </w:p>
          <w:p w14:paraId="064378FD" w14:textId="77777777" w:rsidR="00640E68" w:rsidRDefault="00640E68" w:rsidP="00A4008A">
            <w:pPr>
              <w:widowControl w:val="0"/>
              <w:ind w:left="0"/>
              <w:rPr>
                <w:rFonts w:eastAsia="Calibri"/>
                <w:spacing w:val="-5"/>
              </w:rPr>
            </w:pPr>
          </w:p>
          <w:p w14:paraId="51A360DD" w14:textId="77777777" w:rsidR="007E382B" w:rsidRPr="00A82CAA" w:rsidRDefault="007E382B" w:rsidP="00EC1C52">
            <w:pPr>
              <w:widowControl w:val="0"/>
              <w:ind w:left="0"/>
              <w:rPr>
                <w:rFonts w:eastAsia="Calibri"/>
                <w:spacing w:val="-5"/>
              </w:rPr>
            </w:pPr>
          </w:p>
        </w:tc>
      </w:tr>
      <w:tr w:rsidR="007E382B" w:rsidRPr="00A82CAA" w14:paraId="1D8E78A6" w14:textId="77777777" w:rsidTr="7FE88512">
        <w:trPr>
          <w:gridAfter w:val="1"/>
          <w:wAfter w:w="18" w:type="dxa"/>
        </w:trPr>
        <w:tc>
          <w:tcPr>
            <w:tcW w:w="3240" w:type="dxa"/>
            <w:vAlign w:val="center"/>
          </w:tcPr>
          <w:p w14:paraId="69538938" w14:textId="77777777" w:rsidR="007E382B" w:rsidRDefault="007E382B" w:rsidP="00EC1C52">
            <w:pPr>
              <w:widowControl w:val="0"/>
              <w:ind w:left="0"/>
              <w:rPr>
                <w:color w:val="0563C1" w:themeColor="hyperlink"/>
                <w:u w:val="single"/>
              </w:rPr>
            </w:pPr>
            <w:r w:rsidRPr="00A82CAA">
              <w:t xml:space="preserve">Complete BJA PMT reports through </w:t>
            </w:r>
            <w:hyperlink r:id="rId10" w:history="1">
              <w:r w:rsidRPr="00A82CAA">
                <w:rPr>
                  <w:color w:val="0563C1" w:themeColor="hyperlink"/>
                  <w:u w:val="single"/>
                </w:rPr>
                <w:t>https://bjapmt.ojp.gov</w:t>
              </w:r>
            </w:hyperlink>
            <w:r w:rsidRPr="00A82CAA">
              <w:rPr>
                <w:color w:val="0563C1" w:themeColor="hyperlink"/>
                <w:u w:val="single"/>
              </w:rPr>
              <w:t>.</w:t>
            </w:r>
          </w:p>
          <w:p w14:paraId="23E93EBD" w14:textId="10F6DB9B" w:rsidR="005F39C6" w:rsidRPr="00A82CAA" w:rsidRDefault="005F39C6" w:rsidP="00EC1C52">
            <w:pPr>
              <w:widowControl w:val="0"/>
              <w:ind w:left="0"/>
              <w:rPr>
                <w:rFonts w:eastAsia="Calibri"/>
                <w:spacing w:val="-5"/>
              </w:rPr>
            </w:pPr>
          </w:p>
        </w:tc>
        <w:tc>
          <w:tcPr>
            <w:tcW w:w="3221" w:type="dxa"/>
          </w:tcPr>
          <w:p w14:paraId="4618ABFB" w14:textId="77777777" w:rsidR="007E382B" w:rsidRPr="00A82CAA" w:rsidRDefault="007E382B" w:rsidP="001A4A7E">
            <w:pPr>
              <w:widowControl w:val="0"/>
              <w:rPr>
                <w:rFonts w:eastAsia="Calibri"/>
                <w:spacing w:val="-5"/>
              </w:rPr>
            </w:pPr>
          </w:p>
        </w:tc>
        <w:tc>
          <w:tcPr>
            <w:tcW w:w="2984" w:type="dxa"/>
          </w:tcPr>
          <w:p w14:paraId="351E60EE" w14:textId="77777777" w:rsidR="00FB3BF8" w:rsidRDefault="00FB3BF8" w:rsidP="00FB3BF8">
            <w:pPr>
              <w:widowControl w:val="0"/>
              <w:ind w:left="0"/>
              <w:rPr>
                <w:rFonts w:eastAsia="Calibri"/>
                <w:spacing w:val="-5"/>
              </w:rPr>
            </w:pPr>
            <w:r>
              <w:rPr>
                <w:rFonts w:eastAsia="Calibri"/>
                <w:spacing w:val="-5"/>
              </w:rPr>
              <w:t>October 15, 2025</w:t>
            </w:r>
          </w:p>
          <w:p w14:paraId="69795B9B" w14:textId="1F88D647" w:rsidR="00FB3BF8" w:rsidRDefault="00FB3BF8" w:rsidP="00FB3BF8">
            <w:pPr>
              <w:widowControl w:val="0"/>
              <w:ind w:left="0"/>
              <w:rPr>
                <w:rFonts w:eastAsia="Calibri"/>
                <w:spacing w:val="-5"/>
              </w:rPr>
            </w:pPr>
            <w:r>
              <w:rPr>
                <w:rFonts w:eastAsia="Calibri"/>
                <w:spacing w:val="-5"/>
              </w:rPr>
              <w:t>January 15, 2026</w:t>
            </w:r>
          </w:p>
          <w:p w14:paraId="6FBC3EA5" w14:textId="5EAFC9CB" w:rsidR="00FB3BF8" w:rsidRDefault="00FB3BF8" w:rsidP="00FB3BF8">
            <w:pPr>
              <w:widowControl w:val="0"/>
              <w:ind w:left="0"/>
              <w:rPr>
                <w:rFonts w:eastAsia="Calibri"/>
                <w:spacing w:val="-5"/>
              </w:rPr>
            </w:pPr>
            <w:r>
              <w:rPr>
                <w:rFonts w:eastAsia="Calibri"/>
                <w:spacing w:val="-5"/>
              </w:rPr>
              <w:t>April 15, 2026</w:t>
            </w:r>
          </w:p>
          <w:p w14:paraId="23BC2B04" w14:textId="7F20F007" w:rsidR="00FB3BF8" w:rsidRPr="005377A4" w:rsidRDefault="00FB3BF8" w:rsidP="00FB3BF8">
            <w:pPr>
              <w:widowControl w:val="0"/>
              <w:ind w:left="0"/>
              <w:rPr>
                <w:rFonts w:eastAsia="Calibri"/>
                <w:b/>
                <w:bCs/>
                <w:spacing w:val="-5"/>
              </w:rPr>
            </w:pPr>
            <w:r w:rsidRPr="005377A4">
              <w:rPr>
                <w:rFonts w:eastAsia="Calibri"/>
                <w:b/>
                <w:bCs/>
                <w:spacing w:val="-5"/>
              </w:rPr>
              <w:t>July 15, 2026</w:t>
            </w:r>
          </w:p>
          <w:p w14:paraId="19A65819" w14:textId="77777777" w:rsidR="007E382B" w:rsidRPr="00A82CAA" w:rsidRDefault="007E382B" w:rsidP="005F39C6">
            <w:pPr>
              <w:widowControl w:val="0"/>
              <w:ind w:left="0"/>
              <w:rPr>
                <w:rFonts w:eastAsia="Calibri"/>
                <w:spacing w:val="-5"/>
              </w:rPr>
            </w:pPr>
          </w:p>
        </w:tc>
      </w:tr>
      <w:tr w:rsidR="007E382B" w:rsidRPr="00A82CAA" w14:paraId="569E63A6" w14:textId="77777777" w:rsidTr="7FE88512">
        <w:trPr>
          <w:gridAfter w:val="1"/>
          <w:wAfter w:w="18" w:type="dxa"/>
        </w:trPr>
        <w:tc>
          <w:tcPr>
            <w:tcW w:w="3240" w:type="dxa"/>
          </w:tcPr>
          <w:p w14:paraId="628300A9" w14:textId="77777777" w:rsidR="00EC1C52" w:rsidRDefault="00EC1C52" w:rsidP="00EC1C52">
            <w:pPr>
              <w:widowControl w:val="0"/>
              <w:ind w:left="0"/>
            </w:pPr>
          </w:p>
          <w:p w14:paraId="7DB734CE" w14:textId="1629F404" w:rsidR="007E382B" w:rsidRPr="00A82CAA" w:rsidRDefault="007E382B" w:rsidP="00EC1C52">
            <w:pPr>
              <w:widowControl w:val="0"/>
              <w:ind w:left="0"/>
              <w:rPr>
                <w:rFonts w:eastAsia="Calibri"/>
                <w:spacing w:val="-5"/>
              </w:rPr>
            </w:pPr>
            <w:r w:rsidRPr="00A82CAA">
              <w:t>Submit all FINAL Fiscal and Program Closeout reports to the Authority.</w:t>
            </w:r>
          </w:p>
        </w:tc>
        <w:tc>
          <w:tcPr>
            <w:tcW w:w="3221" w:type="dxa"/>
          </w:tcPr>
          <w:p w14:paraId="7871C9BE" w14:textId="77777777" w:rsidR="007E382B" w:rsidRPr="00A82CAA" w:rsidRDefault="007E382B" w:rsidP="001A4A7E">
            <w:pPr>
              <w:widowControl w:val="0"/>
              <w:rPr>
                <w:rFonts w:eastAsia="Calibri"/>
                <w:spacing w:val="-5"/>
              </w:rPr>
            </w:pPr>
          </w:p>
        </w:tc>
        <w:tc>
          <w:tcPr>
            <w:tcW w:w="2984" w:type="dxa"/>
          </w:tcPr>
          <w:p w14:paraId="283D66D3" w14:textId="188C8C8C" w:rsidR="007E382B" w:rsidRPr="00A82CAA" w:rsidRDefault="00640E68" w:rsidP="005F39C6">
            <w:pPr>
              <w:widowControl w:val="0"/>
              <w:ind w:left="0"/>
              <w:rPr>
                <w:rFonts w:eastAsia="Calibri"/>
                <w:spacing w:val="-5"/>
              </w:rPr>
            </w:pPr>
            <w:r>
              <w:rPr>
                <w:rFonts w:eastAsia="Calibri"/>
                <w:spacing w:val="-5"/>
              </w:rPr>
              <w:t>July</w:t>
            </w:r>
            <w:r w:rsidR="00FB3BF8">
              <w:rPr>
                <w:rFonts w:eastAsia="Calibri"/>
                <w:spacing w:val="-5"/>
              </w:rPr>
              <w:t xml:space="preserve"> 30, 2026</w:t>
            </w:r>
          </w:p>
        </w:tc>
      </w:tr>
    </w:tbl>
    <w:p w14:paraId="1561BD96" w14:textId="77777777" w:rsidR="007E382B" w:rsidRPr="00A82CAA" w:rsidRDefault="007E382B" w:rsidP="007E382B">
      <w:pPr>
        <w:widowControl w:val="0"/>
        <w:autoSpaceDE w:val="0"/>
        <w:autoSpaceDN w:val="0"/>
        <w:adjustRightInd w:val="0"/>
        <w:spacing w:line="276" w:lineRule="auto"/>
        <w:rPr>
          <w:rFonts w:eastAsia="Calibri"/>
        </w:rPr>
      </w:pPr>
    </w:p>
    <w:p w14:paraId="61B2D4A5" w14:textId="77777777" w:rsidR="007E382B" w:rsidRPr="00A82CAA" w:rsidRDefault="007E382B" w:rsidP="007E382B">
      <w:pPr>
        <w:widowControl w:val="0"/>
        <w:autoSpaceDE w:val="0"/>
        <w:autoSpaceDN w:val="0"/>
        <w:adjustRightInd w:val="0"/>
        <w:spacing w:line="276" w:lineRule="auto"/>
        <w:rPr>
          <w:b/>
        </w:rPr>
      </w:pPr>
    </w:p>
    <w:p w14:paraId="24949DC7" w14:textId="77777777" w:rsidR="007E382B" w:rsidRPr="00A82CAA" w:rsidRDefault="007E382B" w:rsidP="007E382B">
      <w:pPr>
        <w:widowControl w:val="0"/>
        <w:autoSpaceDE w:val="0"/>
        <w:autoSpaceDN w:val="0"/>
        <w:adjustRightInd w:val="0"/>
        <w:spacing w:line="276" w:lineRule="auto"/>
        <w:ind w:left="0"/>
        <w:rPr>
          <w:b/>
        </w:rPr>
      </w:pPr>
      <w:bookmarkStart w:id="4" w:name="_Hlk190340374"/>
      <w:r w:rsidRPr="00A82CAA">
        <w:rPr>
          <w:b/>
        </w:rPr>
        <w:t>Goals, Objectives, and Performance Indicators</w:t>
      </w:r>
    </w:p>
    <w:p w14:paraId="74759AFB" w14:textId="77777777" w:rsidR="007E382B" w:rsidRPr="00A82CAA" w:rsidRDefault="007E382B" w:rsidP="007E382B">
      <w:pPr>
        <w:widowControl w:val="0"/>
        <w:ind w:left="0"/>
        <w:rPr>
          <w:rFonts w:eastAsia="Calibri"/>
          <w:spacing w:val="-5"/>
        </w:rPr>
      </w:pPr>
    </w:p>
    <w:p w14:paraId="5EC77828" w14:textId="6380C91F" w:rsidR="007E382B" w:rsidRPr="00A82CAA" w:rsidRDefault="007E382B" w:rsidP="427F97FE">
      <w:pPr>
        <w:widowControl w:val="0"/>
        <w:ind w:left="0"/>
        <w:contextualSpacing/>
        <w:jc w:val="both"/>
      </w:pPr>
      <w:r>
        <w:t xml:space="preserve">Projects funded through ICJIA set goals and objectives that serve as performance benchmarks. These objectives are used to develop the </w:t>
      </w:r>
      <w:r w:rsidR="3C9418B7">
        <w:t xml:space="preserve">performance measures and </w:t>
      </w:r>
      <w:r>
        <w:t xml:space="preserve">data reports that are submitted to ICJIA each quarter to determine project performance. </w:t>
      </w:r>
    </w:p>
    <w:p w14:paraId="255982CE" w14:textId="77777777" w:rsidR="007E382B" w:rsidRPr="00A82CAA" w:rsidRDefault="007E382B" w:rsidP="007E382B">
      <w:pPr>
        <w:widowControl w:val="0"/>
        <w:tabs>
          <w:tab w:val="left" w:pos="-1440"/>
        </w:tabs>
        <w:ind w:left="0"/>
        <w:contextualSpacing/>
        <w:jc w:val="both"/>
      </w:pPr>
    </w:p>
    <w:p w14:paraId="5B7427B9" w14:textId="3D345E73" w:rsidR="007E382B" w:rsidRDefault="0097573B" w:rsidP="427F97FE">
      <w:pPr>
        <w:widowControl w:val="0"/>
        <w:ind w:left="0"/>
        <w:jc w:val="both"/>
        <w:rPr>
          <w:b/>
          <w:bCs/>
        </w:rPr>
      </w:pPr>
      <w:r>
        <w:rPr>
          <w:rStyle w:val="normaltextrun"/>
          <w:shd w:val="clear" w:color="auto" w:fill="FFFFFF"/>
        </w:rPr>
        <w:t xml:space="preserve">This chart notes </w:t>
      </w:r>
      <w:r>
        <w:rPr>
          <w:rStyle w:val="normaltextrun"/>
          <w:i/>
          <w:iCs/>
          <w:shd w:val="clear" w:color="auto" w:fill="FFFFFF"/>
        </w:rPr>
        <w:t>potential</w:t>
      </w:r>
      <w:r>
        <w:rPr>
          <w:rStyle w:val="normaltextrun"/>
          <w:shd w:val="clear" w:color="auto" w:fill="FFFFFF"/>
        </w:rPr>
        <w:t xml:space="preserve"> objectives and performance measures aligning with the proposed program. Complete these objectives by filling in the X as appropriate. Objectives may be added or deleted to align with the proposed program strategy. All objectives must be measurable and within the program's scope and goal. </w:t>
      </w:r>
      <w:r w:rsidR="4734750E" w:rsidRPr="427F97FE">
        <w:rPr>
          <w:b/>
          <w:bCs/>
        </w:rPr>
        <w:t>(</w:t>
      </w:r>
      <w:r w:rsidR="007E382B" w:rsidRPr="427F97FE">
        <w:rPr>
          <w:b/>
          <w:bCs/>
        </w:rPr>
        <w:t>8 points)</w:t>
      </w:r>
    </w:p>
    <w:p w14:paraId="1D183387" w14:textId="77777777" w:rsidR="00463B97" w:rsidRPr="00337592" w:rsidRDefault="00463B97" w:rsidP="427F97FE">
      <w:pPr>
        <w:widowControl w:val="0"/>
        <w:ind w:left="0"/>
        <w:jc w:val="both"/>
        <w:rPr>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660"/>
        <w:gridCol w:w="4660"/>
      </w:tblGrid>
      <w:tr w:rsidR="00463B97" w14:paraId="3688B752" w14:textId="77777777" w:rsidTr="00A456D9">
        <w:trPr>
          <w:trHeight w:val="300"/>
        </w:trPr>
        <w:tc>
          <w:tcPr>
            <w:tcW w:w="9320" w:type="dxa"/>
            <w:gridSpan w:val="2"/>
            <w:tcBorders>
              <w:top w:val="single" w:sz="6" w:space="0" w:color="auto"/>
              <w:left w:val="single" w:sz="6" w:space="0" w:color="auto"/>
              <w:bottom w:val="single" w:sz="6" w:space="0" w:color="auto"/>
              <w:right w:val="single" w:sz="6" w:space="0" w:color="auto"/>
            </w:tcBorders>
          </w:tcPr>
          <w:p w14:paraId="01332A95" w14:textId="77777777" w:rsidR="00463B97" w:rsidRDefault="00463B97" w:rsidP="00A456D9">
            <w:pPr>
              <w:ind w:left="0"/>
              <w:rPr>
                <w:color w:val="000000" w:themeColor="text1"/>
              </w:rPr>
            </w:pPr>
            <w:r w:rsidRPr="17FA7AA6">
              <w:rPr>
                <w:b/>
                <w:bCs/>
                <w:color w:val="000000" w:themeColor="text1"/>
              </w:rPr>
              <w:t>Goal</w:t>
            </w:r>
            <w:r w:rsidRPr="17FA7AA6">
              <w:rPr>
                <w:color w:val="000000" w:themeColor="text1"/>
              </w:rPr>
              <w:t>: Reduce continued involvement in the criminal justice system by providing services for those with co-occurring behavioral health and substance misuse needs.  </w:t>
            </w:r>
          </w:p>
          <w:p w14:paraId="22F545EF" w14:textId="77777777" w:rsidR="00463B97" w:rsidRDefault="00463B97" w:rsidP="00A456D9">
            <w:pPr>
              <w:ind w:left="0"/>
              <w:rPr>
                <w:color w:val="000000" w:themeColor="text1"/>
                <w:sz w:val="20"/>
                <w:szCs w:val="20"/>
              </w:rPr>
            </w:pPr>
            <w:r w:rsidRPr="17FA7AA6">
              <w:rPr>
                <w:color w:val="000000" w:themeColor="text1"/>
                <w:sz w:val="20"/>
                <w:szCs w:val="20"/>
              </w:rPr>
              <w:t>      </w:t>
            </w:r>
          </w:p>
        </w:tc>
      </w:tr>
      <w:tr w:rsidR="00463B97" w14:paraId="3E809871"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ED8D6F" w14:textId="77777777" w:rsidR="00463B97" w:rsidRDefault="00463B97" w:rsidP="00A456D9">
            <w:pPr>
              <w:ind w:left="0"/>
              <w:rPr>
                <w:color w:val="000000" w:themeColor="text1"/>
                <w:sz w:val="20"/>
                <w:szCs w:val="20"/>
              </w:rPr>
            </w:pPr>
            <w:r w:rsidRPr="17FA7AA6">
              <w:rPr>
                <w:b/>
                <w:bCs/>
                <w:color w:val="000000" w:themeColor="text1"/>
                <w:sz w:val="20"/>
                <w:szCs w:val="20"/>
              </w:rPr>
              <w:t>Process Objectives</w:t>
            </w:r>
            <w:r w:rsidRPr="17FA7AA6">
              <w:rPr>
                <w:color w:val="000000" w:themeColor="text1"/>
                <w:sz w:val="20"/>
                <w:szCs w:val="20"/>
              </w:rPr>
              <w:t>    </w:t>
            </w:r>
          </w:p>
        </w:tc>
        <w:tc>
          <w:tcPr>
            <w:tcW w:w="4660" w:type="dxa"/>
            <w:tcBorders>
              <w:top w:val="nil"/>
              <w:left w:val="single" w:sz="6" w:space="0" w:color="auto"/>
              <w:bottom w:val="single" w:sz="6" w:space="0" w:color="auto"/>
              <w:right w:val="single" w:sz="6" w:space="0" w:color="auto"/>
            </w:tcBorders>
            <w:shd w:val="clear" w:color="auto" w:fill="D9D9D9" w:themeFill="background1" w:themeFillShade="D9"/>
          </w:tcPr>
          <w:p w14:paraId="7557A5CD" w14:textId="77777777" w:rsidR="00463B97" w:rsidRDefault="00463B97" w:rsidP="00A456D9">
            <w:pPr>
              <w:ind w:left="0"/>
              <w:rPr>
                <w:color w:val="000000" w:themeColor="text1"/>
                <w:sz w:val="20"/>
                <w:szCs w:val="20"/>
              </w:rPr>
            </w:pPr>
            <w:r w:rsidRPr="17FA7AA6">
              <w:rPr>
                <w:b/>
                <w:bCs/>
                <w:color w:val="000000" w:themeColor="text1"/>
                <w:sz w:val="20"/>
                <w:szCs w:val="20"/>
              </w:rPr>
              <w:t>Performance Measures</w:t>
            </w:r>
            <w:r w:rsidRPr="17FA7AA6">
              <w:rPr>
                <w:color w:val="000000" w:themeColor="text1"/>
                <w:sz w:val="20"/>
                <w:szCs w:val="20"/>
              </w:rPr>
              <w:t>    </w:t>
            </w:r>
          </w:p>
        </w:tc>
      </w:tr>
      <w:tr w:rsidR="00463B97" w14:paraId="3E8E4145"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66650156" w14:textId="77777777" w:rsidR="00463B97" w:rsidRDefault="00463B97" w:rsidP="00A456D9">
            <w:pPr>
              <w:ind w:left="0"/>
              <w:rPr>
                <w:color w:val="000000" w:themeColor="text1"/>
              </w:rPr>
            </w:pPr>
            <w:r w:rsidRPr="17FA7AA6">
              <w:rPr>
                <w:color w:val="000000" w:themeColor="text1"/>
              </w:rPr>
              <w:t>x will be referred to the program  </w:t>
            </w:r>
          </w:p>
        </w:tc>
        <w:tc>
          <w:tcPr>
            <w:tcW w:w="4660" w:type="dxa"/>
            <w:tcBorders>
              <w:top w:val="single" w:sz="6" w:space="0" w:color="auto"/>
              <w:left w:val="single" w:sz="6" w:space="0" w:color="auto"/>
              <w:bottom w:val="single" w:sz="6" w:space="0" w:color="auto"/>
              <w:right w:val="single" w:sz="6" w:space="0" w:color="auto"/>
            </w:tcBorders>
          </w:tcPr>
          <w:p w14:paraId="4BF13BB9" w14:textId="77777777" w:rsidR="00463B97" w:rsidRDefault="00463B97" w:rsidP="00A456D9">
            <w:pPr>
              <w:ind w:left="0"/>
              <w:rPr>
                <w:color w:val="000000" w:themeColor="text1"/>
              </w:rPr>
            </w:pPr>
            <w:r w:rsidRPr="17FA7AA6">
              <w:rPr>
                <w:color w:val="000000" w:themeColor="text1"/>
              </w:rPr>
              <w:t># that were referred  </w:t>
            </w:r>
          </w:p>
          <w:p w14:paraId="008D0F3D" w14:textId="77777777" w:rsidR="00463B97" w:rsidRDefault="00463B97" w:rsidP="00A456D9">
            <w:pPr>
              <w:ind w:left="0"/>
              <w:rPr>
                <w:color w:val="000000" w:themeColor="text1"/>
              </w:rPr>
            </w:pPr>
            <w:r w:rsidRPr="17FA7AA6">
              <w:rPr>
                <w:color w:val="000000" w:themeColor="text1"/>
              </w:rPr>
              <w:t> </w:t>
            </w:r>
          </w:p>
        </w:tc>
      </w:tr>
      <w:tr w:rsidR="00463B97" w14:paraId="70A46F83"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726AD10D" w14:textId="77777777" w:rsidR="00463B97" w:rsidRDefault="00463B97" w:rsidP="00A456D9">
            <w:pPr>
              <w:ind w:left="0"/>
              <w:rPr>
                <w:color w:val="000000" w:themeColor="text1"/>
              </w:rPr>
            </w:pPr>
            <w:r w:rsidRPr="17FA7AA6">
              <w:rPr>
                <w:color w:val="000000" w:themeColor="text1"/>
              </w:rPr>
              <w:t xml:space="preserve">x will be accepted </w:t>
            </w:r>
          </w:p>
          <w:p w14:paraId="06E2D4FD" w14:textId="77777777" w:rsidR="00463B97" w:rsidRDefault="00463B97" w:rsidP="00A456D9">
            <w:pPr>
              <w:ind w:left="0"/>
              <w:rPr>
                <w:color w:val="000000" w:themeColor="text1"/>
              </w:rPr>
            </w:pPr>
            <w:r>
              <w:rPr>
                <w:color w:val="000000" w:themeColor="text1"/>
              </w:rPr>
              <w:t xml:space="preserve">X will be </w:t>
            </w:r>
            <w:r w:rsidRPr="17FA7AA6">
              <w:rPr>
                <w:color w:val="000000" w:themeColor="text1"/>
              </w:rPr>
              <w:t>enrolled into the program</w:t>
            </w:r>
          </w:p>
        </w:tc>
        <w:tc>
          <w:tcPr>
            <w:tcW w:w="4660" w:type="dxa"/>
            <w:tcBorders>
              <w:top w:val="single" w:sz="6" w:space="0" w:color="auto"/>
              <w:left w:val="single" w:sz="6" w:space="0" w:color="auto"/>
              <w:bottom w:val="single" w:sz="6" w:space="0" w:color="auto"/>
              <w:right w:val="single" w:sz="6" w:space="0" w:color="auto"/>
            </w:tcBorders>
          </w:tcPr>
          <w:p w14:paraId="4711ABBA" w14:textId="77777777" w:rsidR="00463B97" w:rsidRDefault="00463B97" w:rsidP="00A456D9">
            <w:pPr>
              <w:ind w:left="0"/>
              <w:rPr>
                <w:color w:val="000000" w:themeColor="text1"/>
              </w:rPr>
            </w:pPr>
            <w:r w:rsidRPr="17FA7AA6">
              <w:rPr>
                <w:color w:val="000000" w:themeColor="text1"/>
              </w:rPr>
              <w:t xml:space="preserve"># accepted </w:t>
            </w:r>
          </w:p>
          <w:p w14:paraId="0BF5D2CB" w14:textId="77777777" w:rsidR="00463B97" w:rsidRDefault="00463B97" w:rsidP="00A456D9">
            <w:pPr>
              <w:ind w:left="0"/>
              <w:rPr>
                <w:color w:val="000000" w:themeColor="text1"/>
              </w:rPr>
            </w:pPr>
            <w:r>
              <w:rPr>
                <w:color w:val="000000" w:themeColor="text1"/>
              </w:rPr>
              <w:t xml:space="preserve"># </w:t>
            </w:r>
            <w:r w:rsidRPr="17FA7AA6">
              <w:rPr>
                <w:color w:val="000000" w:themeColor="text1"/>
              </w:rPr>
              <w:t>enrolled</w:t>
            </w:r>
          </w:p>
        </w:tc>
      </w:tr>
      <w:tr w:rsidR="00463B97" w14:paraId="76A2E28F"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6F56F683" w14:textId="77777777" w:rsidR="00463B97" w:rsidRDefault="00463B97" w:rsidP="00A456D9">
            <w:pPr>
              <w:ind w:left="0"/>
              <w:rPr>
                <w:color w:val="000000" w:themeColor="text1"/>
              </w:rPr>
            </w:pPr>
            <w:r w:rsidRPr="17FA7AA6">
              <w:rPr>
                <w:color w:val="000000" w:themeColor="text1"/>
              </w:rPr>
              <w:t>x will receive comprehensive intake   </w:t>
            </w:r>
          </w:p>
        </w:tc>
        <w:tc>
          <w:tcPr>
            <w:tcW w:w="4660" w:type="dxa"/>
            <w:tcBorders>
              <w:top w:val="single" w:sz="6" w:space="0" w:color="auto"/>
              <w:left w:val="single" w:sz="6" w:space="0" w:color="auto"/>
              <w:bottom w:val="single" w:sz="6" w:space="0" w:color="auto"/>
              <w:right w:val="single" w:sz="6" w:space="0" w:color="auto"/>
            </w:tcBorders>
          </w:tcPr>
          <w:p w14:paraId="763BFE97" w14:textId="77777777" w:rsidR="00463B97" w:rsidRDefault="00463B97" w:rsidP="00A456D9">
            <w:pPr>
              <w:ind w:left="0"/>
              <w:rPr>
                <w:color w:val="000000" w:themeColor="text1"/>
              </w:rPr>
            </w:pPr>
            <w:r w:rsidRPr="17FA7AA6">
              <w:rPr>
                <w:color w:val="000000" w:themeColor="text1"/>
              </w:rPr>
              <w:t># of clients who receive comprehensive intake  </w:t>
            </w:r>
          </w:p>
        </w:tc>
      </w:tr>
      <w:tr w:rsidR="00463B97" w14:paraId="39A2F47D"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61DA83F4" w14:textId="77777777" w:rsidR="00463B97" w:rsidRDefault="00463B97" w:rsidP="00A456D9">
            <w:pPr>
              <w:ind w:left="0"/>
              <w:rPr>
                <w:color w:val="000000" w:themeColor="text1"/>
              </w:rPr>
            </w:pPr>
            <w:r w:rsidRPr="17FA7AA6">
              <w:rPr>
                <w:color w:val="000000" w:themeColor="text1"/>
              </w:rPr>
              <w:t>x will be assigned a peer recovery specialist</w:t>
            </w:r>
          </w:p>
        </w:tc>
        <w:tc>
          <w:tcPr>
            <w:tcW w:w="4660" w:type="dxa"/>
            <w:tcBorders>
              <w:top w:val="single" w:sz="6" w:space="0" w:color="auto"/>
              <w:left w:val="single" w:sz="6" w:space="0" w:color="auto"/>
              <w:bottom w:val="single" w:sz="6" w:space="0" w:color="auto"/>
              <w:right w:val="single" w:sz="6" w:space="0" w:color="auto"/>
            </w:tcBorders>
          </w:tcPr>
          <w:p w14:paraId="17051929" w14:textId="77777777" w:rsidR="00463B97" w:rsidRDefault="00463B97" w:rsidP="00A456D9">
            <w:pPr>
              <w:ind w:left="0"/>
              <w:rPr>
                <w:color w:val="000000" w:themeColor="text1"/>
              </w:rPr>
            </w:pPr>
            <w:r w:rsidRPr="17FA7AA6">
              <w:rPr>
                <w:color w:val="000000" w:themeColor="text1"/>
              </w:rPr>
              <w:t># assigned a peer recovery specialist</w:t>
            </w:r>
          </w:p>
        </w:tc>
      </w:tr>
      <w:tr w:rsidR="00463B97" w14:paraId="74E93E4F"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3B8A3AE6" w14:textId="77777777" w:rsidR="00463B97" w:rsidRDefault="00463B97"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 xml:space="preserve">month will be </w:t>
            </w:r>
            <w:r w:rsidRPr="17FA7AA6">
              <w:rPr>
                <w:b/>
                <w:bCs/>
                <w:color w:val="000000" w:themeColor="text1"/>
              </w:rPr>
              <w:t>assessed</w:t>
            </w:r>
            <w:r w:rsidRPr="17FA7AA6">
              <w:rPr>
                <w:color w:val="000000" w:themeColor="text1"/>
              </w:rPr>
              <w:t xml:space="preserve"> for social service needs  </w:t>
            </w:r>
          </w:p>
        </w:tc>
        <w:tc>
          <w:tcPr>
            <w:tcW w:w="4660" w:type="dxa"/>
            <w:tcBorders>
              <w:top w:val="single" w:sz="6" w:space="0" w:color="auto"/>
              <w:left w:val="single" w:sz="6" w:space="0" w:color="auto"/>
              <w:bottom w:val="single" w:sz="6" w:space="0" w:color="auto"/>
              <w:right w:val="single" w:sz="6" w:space="0" w:color="auto"/>
            </w:tcBorders>
          </w:tcPr>
          <w:p w14:paraId="41025B14" w14:textId="77777777" w:rsidR="00463B97" w:rsidRDefault="00463B97" w:rsidP="00A456D9">
            <w:pPr>
              <w:ind w:left="0"/>
              <w:rPr>
                <w:color w:val="000000" w:themeColor="text1"/>
              </w:rPr>
            </w:pPr>
            <w:r w:rsidRPr="17FA7AA6">
              <w:rPr>
                <w:color w:val="000000" w:themeColor="text1"/>
              </w:rPr>
              <w:t># of clients who are assessed for social service needs  </w:t>
            </w:r>
          </w:p>
          <w:p w14:paraId="126CD9B9" w14:textId="77777777" w:rsidR="00463B97" w:rsidRDefault="00463B97" w:rsidP="00A456D9">
            <w:pPr>
              <w:ind w:left="1080"/>
              <w:rPr>
                <w:color w:val="000000" w:themeColor="text1"/>
              </w:rPr>
            </w:pPr>
            <w:r w:rsidRPr="17FA7AA6">
              <w:rPr>
                <w:color w:val="000000" w:themeColor="text1"/>
              </w:rPr>
              <w:t> </w:t>
            </w:r>
          </w:p>
        </w:tc>
      </w:tr>
      <w:tr w:rsidR="00463B97" w14:paraId="1CE202C4"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33084E11" w14:textId="77777777" w:rsidR="00463B97" w:rsidRDefault="00463B97"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internally to housing services   </w:t>
            </w:r>
          </w:p>
        </w:tc>
        <w:tc>
          <w:tcPr>
            <w:tcW w:w="4660" w:type="dxa"/>
            <w:tcBorders>
              <w:top w:val="single" w:sz="6" w:space="0" w:color="auto"/>
              <w:left w:val="single" w:sz="6" w:space="0" w:color="auto"/>
              <w:bottom w:val="single" w:sz="6" w:space="0" w:color="auto"/>
              <w:right w:val="single" w:sz="6" w:space="0" w:color="auto"/>
            </w:tcBorders>
          </w:tcPr>
          <w:p w14:paraId="60A7B545" w14:textId="77777777" w:rsidR="00463B97" w:rsidRDefault="00463B97" w:rsidP="00A456D9">
            <w:pPr>
              <w:ind w:left="0"/>
              <w:rPr>
                <w:color w:val="000000" w:themeColor="text1"/>
              </w:rPr>
            </w:pPr>
            <w:r w:rsidRPr="17FA7AA6">
              <w:rPr>
                <w:color w:val="000000" w:themeColor="text1"/>
              </w:rPr>
              <w:t># of clients who are referred to housing   </w:t>
            </w:r>
          </w:p>
        </w:tc>
      </w:tr>
      <w:tr w:rsidR="00463B97" w14:paraId="13DEB2C2"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2590E5DB" w14:textId="77777777" w:rsidR="00463B97" w:rsidRDefault="00463B97"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to counseling services   </w:t>
            </w:r>
          </w:p>
        </w:tc>
        <w:tc>
          <w:tcPr>
            <w:tcW w:w="4660" w:type="dxa"/>
            <w:tcBorders>
              <w:top w:val="single" w:sz="6" w:space="0" w:color="auto"/>
              <w:left w:val="single" w:sz="6" w:space="0" w:color="auto"/>
              <w:bottom w:val="single" w:sz="6" w:space="0" w:color="auto"/>
              <w:right w:val="single" w:sz="6" w:space="0" w:color="auto"/>
            </w:tcBorders>
          </w:tcPr>
          <w:p w14:paraId="42CED56E" w14:textId="77777777" w:rsidR="00463B97" w:rsidRDefault="00463B97" w:rsidP="00A456D9">
            <w:pPr>
              <w:ind w:left="0"/>
              <w:rPr>
                <w:color w:val="000000" w:themeColor="text1"/>
              </w:rPr>
            </w:pPr>
            <w:r w:rsidRPr="17FA7AA6">
              <w:rPr>
                <w:color w:val="000000" w:themeColor="text1"/>
              </w:rPr>
              <w:t># of clients who are referred to counseling services   </w:t>
            </w:r>
          </w:p>
        </w:tc>
      </w:tr>
      <w:tr w:rsidR="00463B97" w14:paraId="4D350AA7"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617C6F20" w14:textId="77777777" w:rsidR="00463B97" w:rsidRDefault="00463B97"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to employment services   </w:t>
            </w:r>
          </w:p>
        </w:tc>
        <w:tc>
          <w:tcPr>
            <w:tcW w:w="4660" w:type="dxa"/>
            <w:tcBorders>
              <w:top w:val="single" w:sz="6" w:space="0" w:color="auto"/>
              <w:left w:val="single" w:sz="6" w:space="0" w:color="auto"/>
              <w:bottom w:val="single" w:sz="6" w:space="0" w:color="auto"/>
              <w:right w:val="single" w:sz="6" w:space="0" w:color="auto"/>
            </w:tcBorders>
          </w:tcPr>
          <w:p w14:paraId="7DC016BB" w14:textId="77777777" w:rsidR="00463B97" w:rsidRDefault="00463B97" w:rsidP="00A456D9">
            <w:pPr>
              <w:ind w:left="0"/>
              <w:rPr>
                <w:color w:val="000000" w:themeColor="text1"/>
              </w:rPr>
            </w:pPr>
            <w:r w:rsidRPr="17FA7AA6">
              <w:rPr>
                <w:color w:val="000000" w:themeColor="text1"/>
              </w:rPr>
              <w:t># of clients who are referred to employment services   </w:t>
            </w:r>
          </w:p>
        </w:tc>
      </w:tr>
      <w:tr w:rsidR="00463B97" w14:paraId="4BC6BDB5"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06E6994A" w14:textId="77777777" w:rsidR="00463B97" w:rsidRDefault="00463B97"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to education services   </w:t>
            </w:r>
          </w:p>
        </w:tc>
        <w:tc>
          <w:tcPr>
            <w:tcW w:w="4660" w:type="dxa"/>
            <w:tcBorders>
              <w:top w:val="single" w:sz="6" w:space="0" w:color="auto"/>
              <w:left w:val="single" w:sz="6" w:space="0" w:color="auto"/>
              <w:bottom w:val="single" w:sz="6" w:space="0" w:color="auto"/>
              <w:right w:val="single" w:sz="6" w:space="0" w:color="auto"/>
            </w:tcBorders>
          </w:tcPr>
          <w:p w14:paraId="57935F95" w14:textId="77777777" w:rsidR="00463B97" w:rsidRDefault="00463B97" w:rsidP="00A456D9">
            <w:pPr>
              <w:ind w:left="0"/>
              <w:rPr>
                <w:color w:val="000000" w:themeColor="text1"/>
              </w:rPr>
            </w:pPr>
            <w:r w:rsidRPr="17FA7AA6">
              <w:rPr>
                <w:color w:val="000000" w:themeColor="text1"/>
              </w:rPr>
              <w:t># of clients who are referred to education services   </w:t>
            </w:r>
          </w:p>
        </w:tc>
      </w:tr>
      <w:tr w:rsidR="00463B97" w14:paraId="3865B2EA"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226895C8" w14:textId="77777777" w:rsidR="00463B97" w:rsidRDefault="00463B97"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to other services  </w:t>
            </w:r>
          </w:p>
        </w:tc>
        <w:tc>
          <w:tcPr>
            <w:tcW w:w="4660" w:type="dxa"/>
            <w:tcBorders>
              <w:top w:val="single" w:sz="6" w:space="0" w:color="auto"/>
              <w:left w:val="single" w:sz="6" w:space="0" w:color="auto"/>
              <w:bottom w:val="single" w:sz="6" w:space="0" w:color="auto"/>
              <w:right w:val="single" w:sz="6" w:space="0" w:color="auto"/>
            </w:tcBorders>
          </w:tcPr>
          <w:p w14:paraId="2146E902" w14:textId="77777777" w:rsidR="00463B97" w:rsidRDefault="00463B97" w:rsidP="00A456D9">
            <w:pPr>
              <w:ind w:left="0"/>
              <w:rPr>
                <w:color w:val="000000" w:themeColor="text1"/>
              </w:rPr>
            </w:pPr>
            <w:r w:rsidRPr="17FA7AA6">
              <w:rPr>
                <w:color w:val="000000" w:themeColor="text1"/>
              </w:rPr>
              <w:t># of clients who are referred to other services  </w:t>
            </w:r>
          </w:p>
        </w:tc>
      </w:tr>
      <w:tr w:rsidR="00463B97" w14:paraId="4EA36AB9"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308D95E6" w14:textId="77777777" w:rsidR="00463B97" w:rsidRDefault="00463B97" w:rsidP="00A456D9">
            <w:pPr>
              <w:ind w:left="0"/>
              <w:rPr>
                <w:color w:val="000000" w:themeColor="text1"/>
              </w:rPr>
            </w:pPr>
            <w:r>
              <w:rPr>
                <w:color w:val="000000" w:themeColor="text1"/>
              </w:rPr>
              <w:t>x</w:t>
            </w:r>
            <w:r w:rsidRPr="17FA7AA6">
              <w:rPr>
                <w:color w:val="000000" w:themeColor="text1"/>
              </w:rPr>
              <w:t xml:space="preserve">% of clients </w:t>
            </w:r>
            <w:r>
              <w:rPr>
                <w:color w:val="000000" w:themeColor="text1"/>
              </w:rPr>
              <w:t xml:space="preserve">(x) </w:t>
            </w:r>
            <w:r w:rsidRPr="17FA7AA6">
              <w:rPr>
                <w:color w:val="000000" w:themeColor="text1"/>
              </w:rPr>
              <w:t>will have a case management plan prepared   </w:t>
            </w:r>
          </w:p>
        </w:tc>
        <w:tc>
          <w:tcPr>
            <w:tcW w:w="4660" w:type="dxa"/>
            <w:tcBorders>
              <w:top w:val="single" w:sz="6" w:space="0" w:color="auto"/>
              <w:left w:val="single" w:sz="6" w:space="0" w:color="auto"/>
              <w:bottom w:val="single" w:sz="6" w:space="0" w:color="auto"/>
              <w:right w:val="single" w:sz="6" w:space="0" w:color="auto"/>
            </w:tcBorders>
          </w:tcPr>
          <w:p w14:paraId="42BC58B2" w14:textId="77777777" w:rsidR="00463B97" w:rsidRDefault="00463B97" w:rsidP="00A456D9">
            <w:pPr>
              <w:ind w:left="0"/>
              <w:rPr>
                <w:color w:val="000000" w:themeColor="text1"/>
              </w:rPr>
            </w:pPr>
            <w:r w:rsidRPr="17FA7AA6">
              <w:rPr>
                <w:color w:val="000000" w:themeColor="text1"/>
              </w:rPr>
              <w:t>% of clients that have a case management plan prepared  </w:t>
            </w:r>
          </w:p>
        </w:tc>
      </w:tr>
      <w:tr w:rsidR="00463B97" w14:paraId="03D3C6AB"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6E420EAD" w14:textId="77777777" w:rsidR="00463B97" w:rsidRDefault="00463B97" w:rsidP="00A456D9">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7739EA05" w14:textId="77777777" w:rsidR="00463B97" w:rsidRDefault="00463B97" w:rsidP="00A456D9">
            <w:pPr>
              <w:rPr>
                <w:color w:val="000000" w:themeColor="text1"/>
              </w:rPr>
            </w:pPr>
          </w:p>
        </w:tc>
      </w:tr>
      <w:tr w:rsidR="00463B97" w14:paraId="39C4C429"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6E79438B" w14:textId="77777777" w:rsidR="00463B97" w:rsidRDefault="00463B97" w:rsidP="00A456D9">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3D2118E4" w14:textId="77777777" w:rsidR="00463B97" w:rsidRDefault="00463B97" w:rsidP="00A456D9">
            <w:pPr>
              <w:rPr>
                <w:color w:val="000000" w:themeColor="text1"/>
              </w:rPr>
            </w:pPr>
          </w:p>
        </w:tc>
      </w:tr>
      <w:tr w:rsidR="00463B97" w14:paraId="792AD737" w14:textId="77777777" w:rsidTr="00A456D9">
        <w:trPr>
          <w:trHeight w:val="450"/>
        </w:trPr>
        <w:tc>
          <w:tcPr>
            <w:tcW w:w="46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A630DC" w14:textId="77777777" w:rsidR="00463B97" w:rsidRDefault="00463B97" w:rsidP="00A456D9">
            <w:pPr>
              <w:ind w:left="0"/>
              <w:rPr>
                <w:color w:val="000000" w:themeColor="text1"/>
                <w:sz w:val="20"/>
                <w:szCs w:val="20"/>
              </w:rPr>
            </w:pPr>
            <w:r w:rsidRPr="17FA7AA6">
              <w:rPr>
                <w:b/>
                <w:bCs/>
                <w:color w:val="000000" w:themeColor="text1"/>
                <w:sz w:val="20"/>
                <w:szCs w:val="20"/>
              </w:rPr>
              <w:t>Outcome Objectives</w:t>
            </w:r>
            <w:r w:rsidRPr="17FA7AA6">
              <w:rPr>
                <w:color w:val="000000" w:themeColor="text1"/>
                <w:sz w:val="20"/>
                <w:szCs w:val="20"/>
              </w:rPr>
              <w:t>    </w:t>
            </w:r>
          </w:p>
        </w:tc>
        <w:tc>
          <w:tcPr>
            <w:tcW w:w="46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AD4B34" w14:textId="77777777" w:rsidR="00463B97" w:rsidRDefault="00463B97" w:rsidP="00A456D9">
            <w:pPr>
              <w:ind w:left="0"/>
              <w:jc w:val="both"/>
              <w:rPr>
                <w:color w:val="000000" w:themeColor="text1"/>
                <w:sz w:val="20"/>
                <w:szCs w:val="20"/>
              </w:rPr>
            </w:pPr>
            <w:r w:rsidRPr="17FA7AA6">
              <w:rPr>
                <w:b/>
                <w:bCs/>
                <w:color w:val="000000" w:themeColor="text1"/>
                <w:sz w:val="20"/>
                <w:szCs w:val="20"/>
              </w:rPr>
              <w:t>Performance Measures</w:t>
            </w:r>
            <w:r w:rsidRPr="17FA7AA6">
              <w:rPr>
                <w:color w:val="000000" w:themeColor="text1"/>
                <w:sz w:val="20"/>
                <w:szCs w:val="20"/>
              </w:rPr>
              <w:t>    </w:t>
            </w:r>
          </w:p>
        </w:tc>
      </w:tr>
      <w:tr w:rsidR="00463B97" w14:paraId="06495457" w14:textId="77777777" w:rsidTr="00A456D9">
        <w:trPr>
          <w:trHeight w:val="630"/>
        </w:trPr>
        <w:tc>
          <w:tcPr>
            <w:tcW w:w="4660" w:type="dxa"/>
            <w:tcBorders>
              <w:top w:val="single" w:sz="6" w:space="0" w:color="auto"/>
              <w:left w:val="single" w:sz="6" w:space="0" w:color="auto"/>
              <w:bottom w:val="single" w:sz="6" w:space="0" w:color="auto"/>
              <w:right w:val="single" w:sz="6" w:space="0" w:color="auto"/>
            </w:tcBorders>
          </w:tcPr>
          <w:p w14:paraId="7B8F4433" w14:textId="77777777" w:rsidR="00463B97" w:rsidRDefault="00463B97" w:rsidP="00A456D9">
            <w:pPr>
              <w:ind w:left="0"/>
              <w:rPr>
                <w:color w:val="000000" w:themeColor="text1"/>
              </w:rPr>
            </w:pPr>
            <w:r w:rsidRPr="17FA7AA6">
              <w:rPr>
                <w:color w:val="000000" w:themeColor="text1"/>
              </w:rPr>
              <w:t xml:space="preserve">Of those accepted and enrolled into the program, x will </w:t>
            </w:r>
            <w:r w:rsidRPr="17FA7AA6">
              <w:rPr>
                <w:b/>
                <w:bCs/>
                <w:color w:val="000000" w:themeColor="text1"/>
              </w:rPr>
              <w:t>receive</w:t>
            </w:r>
            <w:r w:rsidRPr="17FA7AA6">
              <w:rPr>
                <w:color w:val="000000" w:themeColor="text1"/>
              </w:rPr>
              <w:t xml:space="preserve"> services (at least one contact)   </w:t>
            </w:r>
          </w:p>
        </w:tc>
        <w:tc>
          <w:tcPr>
            <w:tcW w:w="4660" w:type="dxa"/>
            <w:tcBorders>
              <w:top w:val="single" w:sz="6" w:space="0" w:color="auto"/>
              <w:left w:val="single" w:sz="6" w:space="0" w:color="auto"/>
              <w:bottom w:val="single" w:sz="6" w:space="0" w:color="auto"/>
              <w:right w:val="single" w:sz="6" w:space="0" w:color="auto"/>
            </w:tcBorders>
          </w:tcPr>
          <w:p w14:paraId="42385608" w14:textId="77777777" w:rsidR="00463B97" w:rsidRDefault="00463B97" w:rsidP="00A456D9">
            <w:pPr>
              <w:ind w:left="0"/>
              <w:rPr>
                <w:color w:val="000000" w:themeColor="text1"/>
              </w:rPr>
            </w:pPr>
            <w:r w:rsidRPr="17FA7AA6">
              <w:rPr>
                <w:color w:val="000000" w:themeColor="text1"/>
              </w:rPr>
              <w:t># of enrolled clients that received services at least once  </w:t>
            </w:r>
          </w:p>
        </w:tc>
      </w:tr>
      <w:tr w:rsidR="00463B97" w14:paraId="6D960348"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46354281" w14:textId="77777777" w:rsidR="00463B97" w:rsidRDefault="00463B97" w:rsidP="00A456D9">
            <w:pPr>
              <w:ind w:left="0"/>
              <w:rPr>
                <w:color w:val="000000" w:themeColor="text1"/>
              </w:rPr>
            </w:pPr>
            <w:r w:rsidRPr="17FA7AA6">
              <w:rPr>
                <w:color w:val="000000" w:themeColor="text1"/>
              </w:rPr>
              <w:t>% of clients (x) will receive at least xx contacts per month with peer recovery specialist</w:t>
            </w:r>
          </w:p>
        </w:tc>
        <w:tc>
          <w:tcPr>
            <w:tcW w:w="4660" w:type="dxa"/>
            <w:tcBorders>
              <w:top w:val="single" w:sz="6" w:space="0" w:color="auto"/>
              <w:left w:val="single" w:sz="6" w:space="0" w:color="auto"/>
              <w:bottom w:val="single" w:sz="6" w:space="0" w:color="auto"/>
              <w:right w:val="single" w:sz="6" w:space="0" w:color="auto"/>
            </w:tcBorders>
          </w:tcPr>
          <w:p w14:paraId="044531D9" w14:textId="77777777" w:rsidR="00463B97" w:rsidRDefault="00463B97" w:rsidP="00A456D9">
            <w:pPr>
              <w:ind w:left="0"/>
              <w:rPr>
                <w:color w:val="000000" w:themeColor="text1"/>
              </w:rPr>
            </w:pPr>
            <w:r w:rsidRPr="17FA7AA6">
              <w:rPr>
                <w:color w:val="000000" w:themeColor="text1"/>
              </w:rPr>
              <w:t>% of clients (x) that received at least xx contacts per month with peer recovery specialist</w:t>
            </w:r>
          </w:p>
        </w:tc>
      </w:tr>
      <w:tr w:rsidR="00463B97" w14:paraId="69547889"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2F08DCDD" w14:textId="77777777" w:rsidR="00463B97" w:rsidRDefault="00463B97" w:rsidP="00A456D9">
            <w:pPr>
              <w:ind w:left="0"/>
              <w:rPr>
                <w:color w:val="000000" w:themeColor="text1"/>
              </w:rPr>
            </w:pPr>
            <w:r w:rsidRPr="17FA7AA6">
              <w:rPr>
                <w:color w:val="000000" w:themeColor="text1"/>
              </w:rPr>
              <w:t>x% of clients (x) will receive housing services beyond intake  </w:t>
            </w:r>
          </w:p>
        </w:tc>
        <w:tc>
          <w:tcPr>
            <w:tcW w:w="4660" w:type="dxa"/>
            <w:tcBorders>
              <w:top w:val="single" w:sz="6" w:space="0" w:color="auto"/>
              <w:left w:val="single" w:sz="6" w:space="0" w:color="auto"/>
              <w:bottom w:val="single" w:sz="6" w:space="0" w:color="auto"/>
              <w:right w:val="single" w:sz="6" w:space="0" w:color="auto"/>
            </w:tcBorders>
          </w:tcPr>
          <w:p w14:paraId="020DDFEF" w14:textId="77777777" w:rsidR="00463B97" w:rsidRDefault="00463B97" w:rsidP="00A456D9">
            <w:pPr>
              <w:ind w:left="0"/>
              <w:rPr>
                <w:color w:val="000000" w:themeColor="text1"/>
              </w:rPr>
            </w:pPr>
            <w:r w:rsidRPr="17FA7AA6">
              <w:rPr>
                <w:color w:val="000000" w:themeColor="text1"/>
              </w:rPr>
              <w:t>% of clients that received housing services beyond intake  </w:t>
            </w:r>
          </w:p>
        </w:tc>
      </w:tr>
      <w:tr w:rsidR="00463B97" w14:paraId="08B7C876"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68A1201F" w14:textId="77777777" w:rsidR="00463B97" w:rsidRDefault="00463B97" w:rsidP="00A456D9">
            <w:pPr>
              <w:ind w:left="0"/>
              <w:rPr>
                <w:color w:val="000000" w:themeColor="text1"/>
              </w:rPr>
            </w:pPr>
            <w:r w:rsidRPr="17FA7AA6">
              <w:rPr>
                <w:color w:val="000000" w:themeColor="text1"/>
              </w:rPr>
              <w:t>x % of clients (x) will receive counseling services  </w:t>
            </w:r>
          </w:p>
        </w:tc>
        <w:tc>
          <w:tcPr>
            <w:tcW w:w="4660" w:type="dxa"/>
            <w:tcBorders>
              <w:top w:val="single" w:sz="6" w:space="0" w:color="auto"/>
              <w:left w:val="single" w:sz="6" w:space="0" w:color="auto"/>
              <w:bottom w:val="single" w:sz="6" w:space="0" w:color="auto"/>
              <w:right w:val="single" w:sz="6" w:space="0" w:color="auto"/>
            </w:tcBorders>
          </w:tcPr>
          <w:p w14:paraId="085A3BE0" w14:textId="77777777" w:rsidR="00463B97" w:rsidRDefault="00463B97" w:rsidP="00A456D9">
            <w:pPr>
              <w:ind w:left="0"/>
              <w:rPr>
                <w:color w:val="000000" w:themeColor="text1"/>
              </w:rPr>
            </w:pPr>
            <w:r w:rsidRPr="17FA7AA6">
              <w:rPr>
                <w:color w:val="000000" w:themeColor="text1"/>
              </w:rPr>
              <w:t>% of clients that received counseling services  </w:t>
            </w:r>
          </w:p>
        </w:tc>
      </w:tr>
      <w:tr w:rsidR="00463B97" w14:paraId="05EE369F"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0D92004E" w14:textId="77777777" w:rsidR="00463B97" w:rsidRDefault="00463B97" w:rsidP="00A456D9">
            <w:pPr>
              <w:ind w:left="0"/>
              <w:rPr>
                <w:color w:val="000000" w:themeColor="text1"/>
              </w:rPr>
            </w:pPr>
            <w:r w:rsidRPr="17FA7AA6">
              <w:rPr>
                <w:color w:val="000000" w:themeColor="text1"/>
              </w:rPr>
              <w:t>x % of clients (x) will receive employment services  </w:t>
            </w:r>
          </w:p>
        </w:tc>
        <w:tc>
          <w:tcPr>
            <w:tcW w:w="4660" w:type="dxa"/>
            <w:tcBorders>
              <w:top w:val="single" w:sz="6" w:space="0" w:color="auto"/>
              <w:left w:val="single" w:sz="6" w:space="0" w:color="auto"/>
              <w:bottom w:val="single" w:sz="6" w:space="0" w:color="auto"/>
              <w:right w:val="single" w:sz="6" w:space="0" w:color="auto"/>
            </w:tcBorders>
          </w:tcPr>
          <w:p w14:paraId="352274F9" w14:textId="77777777" w:rsidR="00463B97" w:rsidRDefault="00463B97" w:rsidP="00A456D9">
            <w:pPr>
              <w:ind w:left="0"/>
              <w:rPr>
                <w:color w:val="000000" w:themeColor="text1"/>
              </w:rPr>
            </w:pPr>
            <w:r w:rsidRPr="17FA7AA6">
              <w:rPr>
                <w:color w:val="000000" w:themeColor="text1"/>
              </w:rPr>
              <w:t>% of clients that received employment services  </w:t>
            </w:r>
          </w:p>
        </w:tc>
      </w:tr>
      <w:tr w:rsidR="00463B97" w14:paraId="27712303"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1EB23427" w14:textId="77777777" w:rsidR="00463B97" w:rsidRDefault="00463B97" w:rsidP="00A456D9">
            <w:pPr>
              <w:ind w:left="0"/>
              <w:rPr>
                <w:color w:val="000000" w:themeColor="text1"/>
              </w:rPr>
            </w:pPr>
            <w:r w:rsidRPr="17FA7AA6">
              <w:rPr>
                <w:color w:val="000000" w:themeColor="text1"/>
              </w:rPr>
              <w:t>x % of clients (x) will receive education services  </w:t>
            </w:r>
          </w:p>
        </w:tc>
        <w:tc>
          <w:tcPr>
            <w:tcW w:w="4660" w:type="dxa"/>
            <w:tcBorders>
              <w:top w:val="single" w:sz="6" w:space="0" w:color="auto"/>
              <w:left w:val="single" w:sz="6" w:space="0" w:color="auto"/>
              <w:bottom w:val="single" w:sz="6" w:space="0" w:color="auto"/>
              <w:right w:val="single" w:sz="6" w:space="0" w:color="auto"/>
            </w:tcBorders>
          </w:tcPr>
          <w:p w14:paraId="35876D19" w14:textId="77777777" w:rsidR="00463B97" w:rsidRDefault="00463B97" w:rsidP="00A456D9">
            <w:pPr>
              <w:ind w:left="0"/>
              <w:rPr>
                <w:color w:val="000000" w:themeColor="text1"/>
              </w:rPr>
            </w:pPr>
            <w:r w:rsidRPr="17FA7AA6">
              <w:rPr>
                <w:color w:val="000000" w:themeColor="text1"/>
              </w:rPr>
              <w:t>% of clients that received education services  </w:t>
            </w:r>
          </w:p>
        </w:tc>
      </w:tr>
      <w:tr w:rsidR="00463B97" w14:paraId="2F953CDC"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3A58F625" w14:textId="77777777" w:rsidR="00463B97" w:rsidRDefault="00463B97" w:rsidP="00A456D9">
            <w:pPr>
              <w:ind w:left="0"/>
              <w:rPr>
                <w:color w:val="000000" w:themeColor="text1"/>
              </w:rPr>
            </w:pPr>
            <w:r w:rsidRPr="17FA7AA6">
              <w:rPr>
                <w:color w:val="000000" w:themeColor="text1"/>
              </w:rPr>
              <w:t>x % of clients (x) will receive other services  </w:t>
            </w:r>
          </w:p>
        </w:tc>
        <w:tc>
          <w:tcPr>
            <w:tcW w:w="4660" w:type="dxa"/>
            <w:tcBorders>
              <w:top w:val="single" w:sz="6" w:space="0" w:color="auto"/>
              <w:left w:val="single" w:sz="6" w:space="0" w:color="auto"/>
              <w:bottom w:val="single" w:sz="6" w:space="0" w:color="auto"/>
              <w:right w:val="single" w:sz="6" w:space="0" w:color="auto"/>
            </w:tcBorders>
          </w:tcPr>
          <w:p w14:paraId="01E7AAEF" w14:textId="77777777" w:rsidR="00463B97" w:rsidRDefault="00463B97" w:rsidP="00A456D9">
            <w:pPr>
              <w:ind w:left="0"/>
              <w:rPr>
                <w:color w:val="000000" w:themeColor="text1"/>
              </w:rPr>
            </w:pPr>
            <w:r w:rsidRPr="17FA7AA6">
              <w:rPr>
                <w:color w:val="000000" w:themeColor="text1"/>
              </w:rPr>
              <w:t>% of clients that received other services  </w:t>
            </w:r>
          </w:p>
        </w:tc>
      </w:tr>
      <w:tr w:rsidR="00463B97" w14:paraId="545DC1DA"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0B4C99F2" w14:textId="77777777" w:rsidR="00463B97" w:rsidRDefault="00463B97" w:rsidP="00A456D9">
            <w:pPr>
              <w:ind w:left="0"/>
              <w:rPr>
                <w:color w:val="000000" w:themeColor="text1"/>
              </w:rPr>
            </w:pPr>
            <w:r w:rsidRPr="17FA7AA6">
              <w:rPr>
                <w:color w:val="000000" w:themeColor="text1"/>
              </w:rPr>
              <w:t>x% of enrolled program clients will remain engaged in program services for at least x months. Engagement is defined as contact once a month for referrals, counseling or other services.  </w:t>
            </w:r>
          </w:p>
        </w:tc>
        <w:tc>
          <w:tcPr>
            <w:tcW w:w="4660" w:type="dxa"/>
            <w:tcBorders>
              <w:top w:val="single" w:sz="6" w:space="0" w:color="auto"/>
              <w:left w:val="single" w:sz="6" w:space="0" w:color="auto"/>
              <w:bottom w:val="single" w:sz="6" w:space="0" w:color="auto"/>
              <w:right w:val="single" w:sz="6" w:space="0" w:color="auto"/>
            </w:tcBorders>
          </w:tcPr>
          <w:p w14:paraId="14BA911D" w14:textId="77777777" w:rsidR="00463B97" w:rsidRDefault="00463B97" w:rsidP="00A456D9">
            <w:pPr>
              <w:ind w:left="0"/>
              <w:rPr>
                <w:color w:val="000000" w:themeColor="text1"/>
              </w:rPr>
            </w:pPr>
            <w:r w:rsidRPr="17FA7AA6">
              <w:rPr>
                <w:color w:val="000000" w:themeColor="text1"/>
              </w:rPr>
              <w:t>  % of clients that remain engaged for a minimum of    x months.</w:t>
            </w:r>
          </w:p>
        </w:tc>
      </w:tr>
      <w:tr w:rsidR="00463B97" w14:paraId="5B322895"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2BE2AA81" w14:textId="77777777" w:rsidR="00463B97" w:rsidRDefault="00463B97" w:rsidP="00A456D9">
            <w:pPr>
              <w:ind w:left="0"/>
              <w:rPr>
                <w:color w:val="000000" w:themeColor="text1"/>
              </w:rPr>
            </w:pPr>
            <w:r w:rsidRPr="17FA7AA6">
              <w:rPr>
                <w:color w:val="000000" w:themeColor="text1"/>
              </w:rPr>
              <w:t>x% of active program clients will not be arrested or have a VOP filed during participation.   </w:t>
            </w:r>
          </w:p>
        </w:tc>
        <w:tc>
          <w:tcPr>
            <w:tcW w:w="4660" w:type="dxa"/>
            <w:tcBorders>
              <w:top w:val="single" w:sz="6" w:space="0" w:color="auto"/>
              <w:left w:val="single" w:sz="6" w:space="0" w:color="auto"/>
              <w:bottom w:val="single" w:sz="6" w:space="0" w:color="auto"/>
              <w:right w:val="single" w:sz="6" w:space="0" w:color="auto"/>
            </w:tcBorders>
          </w:tcPr>
          <w:p w14:paraId="31B3D654" w14:textId="77777777" w:rsidR="00463B97" w:rsidRDefault="00463B97" w:rsidP="00A456D9">
            <w:pPr>
              <w:ind w:left="0"/>
              <w:rPr>
                <w:color w:val="000000" w:themeColor="text1"/>
              </w:rPr>
            </w:pPr>
            <w:r w:rsidRPr="17FA7AA6">
              <w:rPr>
                <w:color w:val="000000" w:themeColor="text1"/>
              </w:rPr>
              <w:t>% of clients that remained free from arrest or VOP during program participation.</w:t>
            </w:r>
          </w:p>
        </w:tc>
      </w:tr>
      <w:tr w:rsidR="00463B97" w14:paraId="4D6C1BC4"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2E4BD4B1" w14:textId="77777777" w:rsidR="00463B97" w:rsidRDefault="00463B97" w:rsidP="00A456D9">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2E2B47BE" w14:textId="77777777" w:rsidR="00463B97" w:rsidRDefault="00463B97" w:rsidP="00A456D9">
            <w:pPr>
              <w:rPr>
                <w:color w:val="000000" w:themeColor="text1"/>
              </w:rPr>
            </w:pPr>
          </w:p>
        </w:tc>
      </w:tr>
      <w:tr w:rsidR="00463B97" w14:paraId="6D6CB33D"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4771FC94" w14:textId="77777777" w:rsidR="00463B97" w:rsidRDefault="00463B97" w:rsidP="00A456D9">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7AF39374" w14:textId="77777777" w:rsidR="00463B97" w:rsidRDefault="00463B97" w:rsidP="00A456D9">
            <w:pPr>
              <w:rPr>
                <w:color w:val="000000" w:themeColor="text1"/>
              </w:rPr>
            </w:pPr>
          </w:p>
        </w:tc>
      </w:tr>
      <w:bookmarkEnd w:id="4"/>
    </w:tbl>
    <w:p w14:paraId="358F746E" w14:textId="77777777" w:rsidR="006D5BAB" w:rsidRPr="00A82CAA" w:rsidRDefault="006D5BAB" w:rsidP="007E382B">
      <w:pPr>
        <w:ind w:left="0"/>
        <w:rPr>
          <w:b/>
          <w:bCs/>
        </w:rPr>
      </w:pPr>
    </w:p>
    <w:p w14:paraId="4D2924DE" w14:textId="77777777" w:rsidR="00385FE0" w:rsidRPr="00A82CAA" w:rsidRDefault="00385FE0" w:rsidP="007E382B">
      <w:pPr>
        <w:widowControl w:val="0"/>
        <w:ind w:left="0"/>
        <w:rPr>
          <w:rFonts w:eastAsia="Calibri"/>
          <w:b/>
          <w:bCs/>
          <w:spacing w:val="-5"/>
        </w:rPr>
      </w:pPr>
    </w:p>
    <w:p w14:paraId="258B42B1" w14:textId="77777777" w:rsidR="007E382B" w:rsidRPr="00A82CAA" w:rsidRDefault="007E382B" w:rsidP="004B0604">
      <w:pPr>
        <w:widowControl w:val="0"/>
        <w:ind w:left="0"/>
        <w:rPr>
          <w:rFonts w:eastAsia="Calibri"/>
          <w:b/>
          <w:bCs/>
          <w:spacing w:val="-5"/>
        </w:rPr>
      </w:pPr>
      <w:r w:rsidRPr="00A82CAA">
        <w:rPr>
          <w:rFonts w:eastAsia="Calibri"/>
          <w:b/>
          <w:bCs/>
          <w:spacing w:val="-5"/>
        </w:rPr>
        <w:t xml:space="preserve">Project Management </w:t>
      </w:r>
    </w:p>
    <w:p w14:paraId="6A8A3A4B" w14:textId="77777777" w:rsidR="007E382B" w:rsidRPr="00A82CAA" w:rsidRDefault="007E382B" w:rsidP="007E382B">
      <w:pPr>
        <w:widowControl w:val="0"/>
        <w:rPr>
          <w:rFonts w:eastAsia="Calibri"/>
          <w:b/>
          <w:bCs/>
          <w:spacing w:val="-5"/>
        </w:rPr>
      </w:pPr>
    </w:p>
    <w:p w14:paraId="1C6C81D0" w14:textId="499D3EEA" w:rsidR="00965539" w:rsidRDefault="007E382B" w:rsidP="007E382B">
      <w:pPr>
        <w:pStyle w:val="ListParagraph"/>
        <w:widowControl/>
        <w:numPr>
          <w:ilvl w:val="0"/>
          <w:numId w:val="16"/>
        </w:numPr>
        <w:jc w:val="left"/>
        <w:rPr>
          <w:rFonts w:ascii="Times New Roman" w:eastAsia="Times New Roman" w:hAnsi="Times New Roman" w:cs="Times New Roman"/>
          <w:color w:val="000000" w:themeColor="text1"/>
          <w:sz w:val="24"/>
          <w:szCs w:val="24"/>
        </w:rPr>
      </w:pPr>
      <w:bookmarkStart w:id="5" w:name="_Hlk175836725"/>
      <w:r w:rsidRPr="00A82CAA">
        <w:rPr>
          <w:rFonts w:ascii="Times New Roman" w:eastAsia="Times New Roman" w:hAnsi="Times New Roman" w:cs="Times New Roman"/>
          <w:color w:val="000000" w:themeColor="text1"/>
          <w:sz w:val="24"/>
          <w:szCs w:val="24"/>
        </w:rPr>
        <w:t>To implement practices regarded as “</w:t>
      </w:r>
      <w:r w:rsidR="00112F21">
        <w:rPr>
          <w:rFonts w:ascii="Times New Roman" w:eastAsia="Times New Roman" w:hAnsi="Times New Roman" w:cs="Times New Roman"/>
          <w:color w:val="000000" w:themeColor="text1"/>
          <w:sz w:val="24"/>
          <w:szCs w:val="24"/>
        </w:rPr>
        <w:t>best practices</w:t>
      </w:r>
      <w:r w:rsidRPr="00A82CAA">
        <w:rPr>
          <w:rFonts w:ascii="Times New Roman" w:eastAsia="Times New Roman" w:hAnsi="Times New Roman" w:cs="Times New Roman"/>
          <w:color w:val="000000" w:themeColor="text1"/>
          <w:sz w:val="24"/>
          <w:szCs w:val="24"/>
        </w:rPr>
        <w:t xml:space="preserve">” or “evidence-based,” it is essential that each program secure its own, locally relevant, data to evaluate the progress of your </w:t>
      </w:r>
      <w:r w:rsidR="00EA04C0">
        <w:rPr>
          <w:rFonts w:ascii="Times New Roman" w:eastAsia="Times New Roman" w:hAnsi="Times New Roman" w:cs="Times New Roman"/>
          <w:color w:val="000000" w:themeColor="text1"/>
          <w:sz w:val="24"/>
          <w:szCs w:val="24"/>
        </w:rPr>
        <w:t>program</w:t>
      </w:r>
      <w:r w:rsidR="00CC24CC">
        <w:rPr>
          <w:rFonts w:ascii="Times New Roman" w:eastAsia="Times New Roman" w:hAnsi="Times New Roman" w:cs="Times New Roman"/>
          <w:color w:val="000000" w:themeColor="text1"/>
          <w:sz w:val="24"/>
          <w:szCs w:val="24"/>
        </w:rPr>
        <w:t xml:space="preserve"> and success of the practice implemented in your community</w:t>
      </w:r>
      <w:r w:rsidRPr="00A82CAA">
        <w:rPr>
          <w:rFonts w:ascii="Times New Roman" w:eastAsia="Times New Roman" w:hAnsi="Times New Roman" w:cs="Times New Roman"/>
          <w:color w:val="000000" w:themeColor="text1"/>
          <w:sz w:val="24"/>
          <w:szCs w:val="24"/>
        </w:rPr>
        <w:t xml:space="preserve">. </w:t>
      </w:r>
      <w:bookmarkEnd w:id="5"/>
    </w:p>
    <w:p w14:paraId="28DFB94C" w14:textId="77777777" w:rsidR="00965539" w:rsidRDefault="00965539" w:rsidP="00965539">
      <w:pPr>
        <w:pStyle w:val="ListParagraph"/>
        <w:widowControl/>
        <w:ind w:left="360"/>
        <w:jc w:val="left"/>
        <w:rPr>
          <w:rFonts w:ascii="Times New Roman" w:eastAsia="Times New Roman" w:hAnsi="Times New Roman" w:cs="Times New Roman"/>
          <w:color w:val="000000" w:themeColor="text1"/>
          <w:sz w:val="24"/>
          <w:szCs w:val="24"/>
        </w:rPr>
      </w:pPr>
    </w:p>
    <w:p w14:paraId="50E8DB6C" w14:textId="56BC28E9" w:rsidR="00394B9D" w:rsidRDefault="007E382B" w:rsidP="00965539">
      <w:pPr>
        <w:pStyle w:val="ListParagraph"/>
        <w:widowControl/>
        <w:ind w:left="360"/>
        <w:jc w:val="left"/>
        <w:rPr>
          <w:rFonts w:ascii="Times New Roman" w:eastAsia="Times New Roman" w:hAnsi="Times New Roman" w:cs="Times New Roman"/>
          <w:color w:val="000000" w:themeColor="text1"/>
          <w:sz w:val="24"/>
          <w:szCs w:val="24"/>
        </w:rPr>
      </w:pPr>
      <w:r w:rsidRPr="00A82CAA">
        <w:rPr>
          <w:rFonts w:ascii="Times New Roman" w:eastAsia="Times New Roman" w:hAnsi="Times New Roman" w:cs="Times New Roman"/>
          <w:color w:val="000000" w:themeColor="text1"/>
          <w:sz w:val="24"/>
          <w:szCs w:val="24"/>
        </w:rPr>
        <w:t xml:space="preserve">Please describe how </w:t>
      </w:r>
      <w:r w:rsidR="0022435B">
        <w:rPr>
          <w:rFonts w:ascii="Times New Roman" w:eastAsia="Times New Roman" w:hAnsi="Times New Roman" w:cs="Times New Roman"/>
          <w:color w:val="000000" w:themeColor="text1"/>
          <w:sz w:val="24"/>
          <w:szCs w:val="24"/>
        </w:rPr>
        <w:t>success</w:t>
      </w:r>
      <w:r w:rsidRPr="00A82CAA">
        <w:rPr>
          <w:rFonts w:ascii="Times New Roman" w:eastAsia="Times New Roman" w:hAnsi="Times New Roman" w:cs="Times New Roman"/>
          <w:color w:val="000000" w:themeColor="text1"/>
          <w:sz w:val="24"/>
          <w:szCs w:val="24"/>
        </w:rPr>
        <w:t xml:space="preserve"> will be measured</w:t>
      </w:r>
      <w:r w:rsidR="0022435B">
        <w:rPr>
          <w:rFonts w:ascii="Times New Roman" w:eastAsia="Times New Roman" w:hAnsi="Times New Roman" w:cs="Times New Roman"/>
          <w:color w:val="000000" w:themeColor="text1"/>
          <w:sz w:val="24"/>
          <w:szCs w:val="24"/>
        </w:rPr>
        <w:t xml:space="preserve"> for each practice</w:t>
      </w:r>
      <w:r w:rsidR="00D202CB">
        <w:rPr>
          <w:rFonts w:ascii="Times New Roman" w:eastAsia="Times New Roman" w:hAnsi="Times New Roman" w:cs="Times New Roman"/>
          <w:color w:val="000000" w:themeColor="text1"/>
          <w:sz w:val="24"/>
          <w:szCs w:val="24"/>
        </w:rPr>
        <w:t xml:space="preserve"> implanted</w:t>
      </w:r>
      <w:r w:rsidRPr="00A82CAA">
        <w:rPr>
          <w:rFonts w:ascii="Times New Roman" w:eastAsia="Times New Roman" w:hAnsi="Times New Roman" w:cs="Times New Roman"/>
          <w:color w:val="000000" w:themeColor="text1"/>
          <w:sz w:val="24"/>
          <w:szCs w:val="24"/>
        </w:rPr>
        <w:t xml:space="preserve">. </w:t>
      </w:r>
    </w:p>
    <w:p w14:paraId="17BFF63C" w14:textId="77777777" w:rsidR="00394B9D" w:rsidRDefault="00394B9D" w:rsidP="00394B9D">
      <w:pPr>
        <w:pStyle w:val="ListParagraph"/>
        <w:widowControl/>
        <w:ind w:left="360"/>
        <w:jc w:val="left"/>
        <w:rPr>
          <w:rFonts w:ascii="Times New Roman" w:eastAsia="Times New Roman" w:hAnsi="Times New Roman" w:cs="Times New Roman"/>
          <w:color w:val="000000" w:themeColor="text1"/>
          <w:sz w:val="24"/>
          <w:szCs w:val="24"/>
        </w:rPr>
      </w:pPr>
    </w:p>
    <w:p w14:paraId="53EB3FB6" w14:textId="26E93498" w:rsidR="007E382B" w:rsidRPr="00A82CAA" w:rsidRDefault="007E382B" w:rsidP="00394B9D">
      <w:pPr>
        <w:pStyle w:val="ListParagraph"/>
        <w:widowControl/>
        <w:ind w:left="360"/>
        <w:jc w:val="left"/>
        <w:rPr>
          <w:rFonts w:ascii="Times New Roman" w:eastAsia="Times New Roman" w:hAnsi="Times New Roman" w:cs="Times New Roman"/>
          <w:color w:val="000000" w:themeColor="text1"/>
          <w:sz w:val="24"/>
          <w:szCs w:val="24"/>
        </w:rPr>
      </w:pPr>
      <w:r w:rsidRPr="7FE88512">
        <w:rPr>
          <w:rFonts w:ascii="Times New Roman" w:eastAsia="Times New Roman" w:hAnsi="Times New Roman" w:cs="Times New Roman"/>
          <w:color w:val="000000" w:themeColor="text1"/>
          <w:sz w:val="24"/>
          <w:szCs w:val="24"/>
        </w:rPr>
        <w:t xml:space="preserve">Detail </w:t>
      </w:r>
      <w:r w:rsidR="00394B9D" w:rsidRPr="7FE88512">
        <w:rPr>
          <w:rFonts w:ascii="Times New Roman" w:eastAsia="Times New Roman" w:hAnsi="Times New Roman" w:cs="Times New Roman"/>
          <w:color w:val="000000" w:themeColor="text1"/>
          <w:sz w:val="24"/>
          <w:szCs w:val="24"/>
        </w:rPr>
        <w:t xml:space="preserve">what data will be collected </w:t>
      </w:r>
      <w:r w:rsidR="007A03A6" w:rsidRPr="7FE88512">
        <w:rPr>
          <w:rFonts w:ascii="Times New Roman" w:eastAsia="Times New Roman" w:hAnsi="Times New Roman" w:cs="Times New Roman"/>
          <w:color w:val="000000" w:themeColor="text1"/>
          <w:sz w:val="24"/>
          <w:szCs w:val="24"/>
        </w:rPr>
        <w:t>a</w:t>
      </w:r>
      <w:r w:rsidR="00394B9D" w:rsidRPr="7FE88512">
        <w:rPr>
          <w:rFonts w:ascii="Times New Roman" w:eastAsia="Times New Roman" w:hAnsi="Times New Roman" w:cs="Times New Roman"/>
          <w:color w:val="000000" w:themeColor="text1"/>
          <w:sz w:val="24"/>
          <w:szCs w:val="24"/>
        </w:rPr>
        <w:t xml:space="preserve">nd </w:t>
      </w:r>
      <w:r w:rsidRPr="7FE88512">
        <w:rPr>
          <w:rFonts w:ascii="Times New Roman" w:eastAsia="Times New Roman" w:hAnsi="Times New Roman" w:cs="Times New Roman"/>
          <w:color w:val="000000" w:themeColor="text1"/>
          <w:sz w:val="24"/>
          <w:szCs w:val="24"/>
        </w:rPr>
        <w:t>how</w:t>
      </w:r>
      <w:r w:rsidR="007A03A6" w:rsidRPr="7FE88512">
        <w:rPr>
          <w:rFonts w:ascii="Times New Roman" w:eastAsia="Times New Roman" w:hAnsi="Times New Roman" w:cs="Times New Roman"/>
          <w:color w:val="000000" w:themeColor="text1"/>
          <w:sz w:val="24"/>
          <w:szCs w:val="24"/>
        </w:rPr>
        <w:t>/</w:t>
      </w:r>
      <w:r w:rsidRPr="7FE88512">
        <w:rPr>
          <w:rFonts w:ascii="Times New Roman" w:eastAsia="Times New Roman" w:hAnsi="Times New Roman" w:cs="Times New Roman"/>
          <w:color w:val="000000" w:themeColor="text1"/>
          <w:sz w:val="24"/>
          <w:szCs w:val="24"/>
        </w:rPr>
        <w:t xml:space="preserve">when data will be utilized to evaluate the </w:t>
      </w:r>
      <w:r w:rsidR="00D202CB" w:rsidRPr="7FE88512">
        <w:rPr>
          <w:rFonts w:ascii="Times New Roman" w:eastAsia="Times New Roman" w:hAnsi="Times New Roman" w:cs="Times New Roman"/>
          <w:color w:val="000000" w:themeColor="text1"/>
          <w:sz w:val="24"/>
          <w:szCs w:val="24"/>
        </w:rPr>
        <w:t xml:space="preserve">success of the </w:t>
      </w:r>
      <w:r w:rsidR="00A0537A" w:rsidRPr="7FE88512">
        <w:rPr>
          <w:rFonts w:ascii="Times New Roman" w:eastAsia="Times New Roman" w:hAnsi="Times New Roman" w:cs="Times New Roman"/>
          <w:color w:val="000000" w:themeColor="text1"/>
          <w:sz w:val="24"/>
          <w:szCs w:val="24"/>
        </w:rPr>
        <w:t>practice</w:t>
      </w:r>
      <w:r w:rsidRPr="7FE88512">
        <w:rPr>
          <w:rFonts w:ascii="Times New Roman" w:eastAsia="Times New Roman" w:hAnsi="Times New Roman" w:cs="Times New Roman"/>
          <w:color w:val="000000" w:themeColor="text1"/>
          <w:sz w:val="24"/>
          <w:szCs w:val="24"/>
        </w:rPr>
        <w:t xml:space="preserve"> and inform any adjustments </w:t>
      </w:r>
      <w:r w:rsidR="00EA04C0" w:rsidRPr="7FE88512">
        <w:rPr>
          <w:rFonts w:ascii="Times New Roman" w:eastAsia="Times New Roman" w:hAnsi="Times New Roman" w:cs="Times New Roman"/>
          <w:color w:val="000000" w:themeColor="text1"/>
          <w:sz w:val="24"/>
          <w:szCs w:val="24"/>
        </w:rPr>
        <w:t>needed</w:t>
      </w:r>
      <w:r w:rsidR="007A03A6" w:rsidRPr="7FE88512">
        <w:rPr>
          <w:rFonts w:ascii="Times New Roman" w:eastAsia="Times New Roman" w:hAnsi="Times New Roman" w:cs="Times New Roman"/>
          <w:color w:val="000000" w:themeColor="text1"/>
          <w:sz w:val="24"/>
          <w:szCs w:val="24"/>
        </w:rPr>
        <w:t>.</w:t>
      </w:r>
      <w:r w:rsidR="00FE187B" w:rsidRPr="7FE88512">
        <w:rPr>
          <w:rFonts w:ascii="Times New Roman" w:eastAsia="Times New Roman" w:hAnsi="Times New Roman" w:cs="Times New Roman"/>
          <w:color w:val="000000" w:themeColor="text1"/>
          <w:sz w:val="24"/>
          <w:szCs w:val="24"/>
        </w:rPr>
        <w:t xml:space="preserve"> </w:t>
      </w:r>
      <w:r w:rsidRPr="7FE88512">
        <w:rPr>
          <w:rFonts w:ascii="Times New Roman" w:eastAsia="Times New Roman" w:hAnsi="Times New Roman" w:cs="Times New Roman"/>
          <w:color w:val="000000" w:themeColor="text1"/>
          <w:sz w:val="24"/>
          <w:szCs w:val="24"/>
        </w:rPr>
        <w:t>(5 points)</w:t>
      </w:r>
    </w:p>
    <w:p w14:paraId="02F81B9D" w14:textId="77777777" w:rsidR="007E382B" w:rsidRPr="00A82CAA" w:rsidRDefault="007E382B" w:rsidP="007E382B"/>
    <w:tbl>
      <w:tblPr>
        <w:tblStyle w:val="TableGrid"/>
        <w:tblW w:w="9360" w:type="dxa"/>
        <w:tblInd w:w="-5" w:type="dxa"/>
        <w:tblLook w:val="04A0" w:firstRow="1" w:lastRow="0" w:firstColumn="1" w:lastColumn="0" w:noHBand="0" w:noVBand="1"/>
      </w:tblPr>
      <w:tblGrid>
        <w:gridCol w:w="9360"/>
      </w:tblGrid>
      <w:tr w:rsidR="007E382B" w:rsidRPr="00A82CAA" w14:paraId="5056DC18" w14:textId="77777777" w:rsidTr="00983D9E">
        <w:tc>
          <w:tcPr>
            <w:tcW w:w="9360" w:type="dxa"/>
          </w:tcPr>
          <w:p w14:paraId="0347F822" w14:textId="77777777" w:rsidR="007E382B" w:rsidRPr="00A82CAA" w:rsidRDefault="007E382B" w:rsidP="001A4A7E">
            <w:pPr>
              <w:pStyle w:val="ListParagraph"/>
              <w:ind w:left="0"/>
              <w:rPr>
                <w:rFonts w:ascii="Times New Roman" w:hAnsi="Times New Roman" w:cs="Times New Roman"/>
                <w:sz w:val="24"/>
                <w:szCs w:val="24"/>
              </w:rPr>
            </w:pPr>
          </w:p>
          <w:p w14:paraId="7B06D644" w14:textId="77777777" w:rsidR="007E382B" w:rsidRPr="00A82CAA" w:rsidRDefault="007E382B" w:rsidP="001A4A7E">
            <w:pPr>
              <w:pStyle w:val="ListParagraph"/>
              <w:ind w:left="0"/>
              <w:rPr>
                <w:rFonts w:ascii="Times New Roman" w:eastAsia="Times New Roman" w:hAnsi="Times New Roman" w:cs="Times New Roman"/>
                <w:sz w:val="24"/>
                <w:szCs w:val="24"/>
              </w:rPr>
            </w:pPr>
          </w:p>
        </w:tc>
      </w:tr>
    </w:tbl>
    <w:p w14:paraId="2F465E8F" w14:textId="77777777" w:rsidR="007E382B" w:rsidRPr="00A82CAA" w:rsidRDefault="007E382B" w:rsidP="007E382B">
      <w:pPr>
        <w:pStyle w:val="ListParagraph"/>
        <w:ind w:left="360"/>
        <w:rPr>
          <w:rFonts w:ascii="Times New Roman" w:eastAsia="Times New Roman" w:hAnsi="Times New Roman" w:cs="Times New Roman"/>
          <w:sz w:val="24"/>
          <w:szCs w:val="24"/>
        </w:rPr>
      </w:pPr>
    </w:p>
    <w:p w14:paraId="77E3A53C" w14:textId="08E98A26" w:rsidR="005C5FED" w:rsidRDefault="009024BB" w:rsidP="009024BB">
      <w:pPr>
        <w:pStyle w:val="ListParagraph"/>
        <w:widowControl/>
        <w:numPr>
          <w:ilvl w:val="0"/>
          <w:numId w:val="16"/>
        </w:numPr>
        <w:jc w:val="left"/>
        <w:rPr>
          <w:rFonts w:ascii="Times New Roman" w:eastAsia="Times New Roman" w:hAnsi="Times New Roman" w:cs="Times New Roman"/>
          <w:color w:val="333333"/>
          <w:sz w:val="24"/>
          <w:szCs w:val="24"/>
        </w:rPr>
      </w:pPr>
      <w:r w:rsidRPr="7FE88512">
        <w:rPr>
          <w:rFonts w:ascii="Times New Roman" w:eastAsia="Times New Roman" w:hAnsi="Times New Roman" w:cs="Times New Roman"/>
          <w:color w:val="333333"/>
          <w:sz w:val="24"/>
          <w:szCs w:val="24"/>
        </w:rPr>
        <w:t xml:space="preserve">How will you gauge </w:t>
      </w:r>
      <w:r w:rsidR="4903AACC" w:rsidRPr="7FE88512">
        <w:rPr>
          <w:rFonts w:ascii="Times New Roman" w:eastAsia="Times New Roman" w:hAnsi="Times New Roman" w:cs="Times New Roman"/>
          <w:color w:val="333333"/>
          <w:sz w:val="24"/>
          <w:szCs w:val="24"/>
        </w:rPr>
        <w:t>your overall</w:t>
      </w:r>
      <w:r w:rsidR="00A0537A" w:rsidRPr="7FE88512">
        <w:rPr>
          <w:rFonts w:ascii="Times New Roman" w:eastAsia="Times New Roman" w:hAnsi="Times New Roman" w:cs="Times New Roman"/>
          <w:color w:val="333333"/>
          <w:sz w:val="24"/>
          <w:szCs w:val="24"/>
        </w:rPr>
        <w:t xml:space="preserve"> </w:t>
      </w:r>
      <w:r w:rsidRPr="7FE88512">
        <w:rPr>
          <w:rFonts w:ascii="Times New Roman" w:eastAsia="Times New Roman" w:hAnsi="Times New Roman" w:cs="Times New Roman"/>
          <w:color w:val="333333"/>
          <w:sz w:val="24"/>
          <w:szCs w:val="24"/>
        </w:rPr>
        <w:t xml:space="preserve">performance to ensure a positive impact on people involved in </w:t>
      </w:r>
      <w:r w:rsidR="0C67B083" w:rsidRPr="7FE88512">
        <w:rPr>
          <w:rFonts w:ascii="Times New Roman" w:eastAsia="Times New Roman" w:hAnsi="Times New Roman" w:cs="Times New Roman"/>
          <w:color w:val="333333"/>
          <w:sz w:val="24"/>
          <w:szCs w:val="24"/>
        </w:rPr>
        <w:t>the justice</w:t>
      </w:r>
      <w:r w:rsidRPr="7FE88512">
        <w:rPr>
          <w:rFonts w:ascii="Times New Roman" w:eastAsia="Times New Roman" w:hAnsi="Times New Roman" w:cs="Times New Roman"/>
          <w:color w:val="333333"/>
          <w:sz w:val="24"/>
          <w:szCs w:val="24"/>
        </w:rPr>
        <w:t xml:space="preserve"> system? </w:t>
      </w:r>
      <w:r w:rsidR="005C39FF" w:rsidRPr="7FE88512">
        <w:rPr>
          <w:rFonts w:ascii="Times New Roman" w:eastAsia="Times New Roman" w:hAnsi="Times New Roman" w:cs="Times New Roman"/>
          <w:color w:val="333333"/>
          <w:sz w:val="24"/>
          <w:szCs w:val="24"/>
        </w:rPr>
        <w:t>(3 points)</w:t>
      </w:r>
    </w:p>
    <w:tbl>
      <w:tblPr>
        <w:tblStyle w:val="TableGrid"/>
        <w:tblW w:w="0" w:type="auto"/>
        <w:tblLook w:val="04A0" w:firstRow="1" w:lastRow="0" w:firstColumn="1" w:lastColumn="0" w:noHBand="0" w:noVBand="1"/>
      </w:tblPr>
      <w:tblGrid>
        <w:gridCol w:w="9350"/>
      </w:tblGrid>
      <w:tr w:rsidR="005C5FED" w14:paraId="2C73ADE6" w14:textId="77777777" w:rsidTr="005C5FED">
        <w:tc>
          <w:tcPr>
            <w:tcW w:w="9350" w:type="dxa"/>
          </w:tcPr>
          <w:p w14:paraId="5F15566F" w14:textId="77777777" w:rsidR="005C5FED" w:rsidRDefault="005C5FED" w:rsidP="005C5FED">
            <w:pPr>
              <w:ind w:left="0"/>
              <w:rPr>
                <w:color w:val="333333"/>
              </w:rPr>
            </w:pPr>
          </w:p>
          <w:p w14:paraId="12E3139A" w14:textId="6CE317CF" w:rsidR="005C5FED" w:rsidRDefault="005C5FED" w:rsidP="005C5FED">
            <w:pPr>
              <w:ind w:left="0"/>
              <w:rPr>
                <w:color w:val="333333"/>
              </w:rPr>
            </w:pPr>
          </w:p>
        </w:tc>
      </w:tr>
    </w:tbl>
    <w:p w14:paraId="00DBE0E4" w14:textId="77777777" w:rsidR="005C5FED" w:rsidRPr="005C5FED" w:rsidRDefault="005C5FED" w:rsidP="005C5FED">
      <w:pPr>
        <w:ind w:left="0"/>
        <w:rPr>
          <w:color w:val="333333"/>
        </w:rPr>
      </w:pPr>
    </w:p>
    <w:p w14:paraId="4B59CFFD" w14:textId="481C11CC" w:rsidR="009024BB" w:rsidRDefault="009024BB" w:rsidP="009024BB">
      <w:pPr>
        <w:pStyle w:val="ListParagraph"/>
        <w:widowControl/>
        <w:numPr>
          <w:ilvl w:val="0"/>
          <w:numId w:val="16"/>
        </w:numPr>
        <w:jc w:val="left"/>
        <w:rPr>
          <w:rFonts w:ascii="Times New Roman" w:eastAsia="Times New Roman" w:hAnsi="Times New Roman" w:cs="Times New Roman"/>
          <w:color w:val="333333"/>
          <w:sz w:val="24"/>
          <w:szCs w:val="24"/>
        </w:rPr>
      </w:pPr>
      <w:r w:rsidRPr="00A82CAA">
        <w:rPr>
          <w:rFonts w:ascii="Times New Roman" w:eastAsia="Times New Roman" w:hAnsi="Times New Roman" w:cs="Times New Roman"/>
          <w:color w:val="333333"/>
          <w:sz w:val="24"/>
          <w:szCs w:val="24"/>
        </w:rPr>
        <w:t>Please describe how you will overcome obstacles in launching and implementing</w:t>
      </w:r>
      <w:r>
        <w:rPr>
          <w:rFonts w:ascii="Times New Roman" w:eastAsia="Times New Roman" w:hAnsi="Times New Roman" w:cs="Times New Roman"/>
          <w:color w:val="333333"/>
          <w:sz w:val="24"/>
          <w:szCs w:val="24"/>
        </w:rPr>
        <w:t xml:space="preserve"> or updating your</w:t>
      </w:r>
      <w:r w:rsidRPr="00A82CAA">
        <w:rPr>
          <w:rFonts w:ascii="Times New Roman" w:eastAsia="Times New Roman" w:hAnsi="Times New Roman" w:cs="Times New Roman"/>
          <w:color w:val="333333"/>
          <w:sz w:val="24"/>
          <w:szCs w:val="24"/>
        </w:rPr>
        <w:t xml:space="preserve"> program. (5 points)</w:t>
      </w:r>
    </w:p>
    <w:tbl>
      <w:tblPr>
        <w:tblStyle w:val="TableGrid"/>
        <w:tblW w:w="0" w:type="auto"/>
        <w:tblLook w:val="04A0" w:firstRow="1" w:lastRow="0" w:firstColumn="1" w:lastColumn="0" w:noHBand="0" w:noVBand="1"/>
      </w:tblPr>
      <w:tblGrid>
        <w:gridCol w:w="9350"/>
      </w:tblGrid>
      <w:tr w:rsidR="007A03A6" w14:paraId="30FC7508" w14:textId="77777777" w:rsidTr="007A03A6">
        <w:tc>
          <w:tcPr>
            <w:tcW w:w="9350" w:type="dxa"/>
          </w:tcPr>
          <w:p w14:paraId="24E1B562" w14:textId="77777777" w:rsidR="007A03A6" w:rsidRDefault="007A03A6" w:rsidP="007A03A6">
            <w:pPr>
              <w:ind w:left="0"/>
              <w:rPr>
                <w:color w:val="333333"/>
              </w:rPr>
            </w:pPr>
          </w:p>
          <w:p w14:paraId="15531FED" w14:textId="01F84978" w:rsidR="007A03A6" w:rsidRDefault="007A03A6" w:rsidP="007A03A6">
            <w:pPr>
              <w:ind w:left="0"/>
              <w:rPr>
                <w:color w:val="333333"/>
              </w:rPr>
            </w:pPr>
          </w:p>
        </w:tc>
      </w:tr>
    </w:tbl>
    <w:p w14:paraId="1314E4D9" w14:textId="77777777" w:rsidR="007A03A6" w:rsidRPr="007A03A6" w:rsidRDefault="007A03A6" w:rsidP="007A03A6">
      <w:pPr>
        <w:ind w:left="0"/>
        <w:rPr>
          <w:color w:val="333333"/>
        </w:rPr>
      </w:pPr>
    </w:p>
    <w:p w14:paraId="2515AB50" w14:textId="77777777" w:rsidR="009024BB" w:rsidRDefault="009024BB" w:rsidP="007A03A6">
      <w:pPr>
        <w:pStyle w:val="ListParagraph"/>
        <w:widowControl/>
        <w:ind w:left="360"/>
        <w:jc w:val="left"/>
        <w:rPr>
          <w:rFonts w:ascii="Times New Roman" w:eastAsia="Times New Roman" w:hAnsi="Times New Roman" w:cs="Times New Roman"/>
          <w:sz w:val="24"/>
          <w:szCs w:val="24"/>
        </w:rPr>
      </w:pPr>
    </w:p>
    <w:p w14:paraId="6656174F" w14:textId="77777777" w:rsidR="00607E0E" w:rsidRDefault="007E382B" w:rsidP="007E382B">
      <w:pPr>
        <w:pStyle w:val="ListParagraph"/>
        <w:widowControl/>
        <w:numPr>
          <w:ilvl w:val="0"/>
          <w:numId w:val="16"/>
        </w:numPr>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t xml:space="preserve">Please describe your plan </w:t>
      </w:r>
      <w:r w:rsidR="225723AF" w:rsidRPr="7FE88512">
        <w:rPr>
          <w:rFonts w:ascii="Times New Roman" w:eastAsia="Times New Roman" w:hAnsi="Times New Roman" w:cs="Times New Roman"/>
          <w:sz w:val="24"/>
          <w:szCs w:val="24"/>
        </w:rPr>
        <w:t>for supervising</w:t>
      </w:r>
      <w:r w:rsidR="00E53154" w:rsidRPr="7FE88512">
        <w:rPr>
          <w:rFonts w:ascii="Times New Roman" w:eastAsia="Times New Roman" w:hAnsi="Times New Roman" w:cs="Times New Roman"/>
          <w:sz w:val="24"/>
          <w:szCs w:val="24"/>
        </w:rPr>
        <w:t xml:space="preserve"> and coordinating </w:t>
      </w:r>
      <w:r w:rsidR="00B254EF" w:rsidRPr="7FE88512">
        <w:rPr>
          <w:rFonts w:ascii="Times New Roman" w:eastAsia="Times New Roman" w:hAnsi="Times New Roman" w:cs="Times New Roman"/>
          <w:sz w:val="24"/>
          <w:szCs w:val="24"/>
        </w:rPr>
        <w:t>the progress of the pro</w:t>
      </w:r>
      <w:r w:rsidR="00A0537A" w:rsidRPr="7FE88512">
        <w:rPr>
          <w:rFonts w:ascii="Times New Roman" w:eastAsia="Times New Roman" w:hAnsi="Times New Roman" w:cs="Times New Roman"/>
          <w:sz w:val="24"/>
          <w:szCs w:val="24"/>
        </w:rPr>
        <w:t>gram</w:t>
      </w:r>
      <w:r w:rsidR="00B254EF" w:rsidRPr="7FE88512">
        <w:rPr>
          <w:rFonts w:ascii="Times New Roman" w:eastAsia="Times New Roman" w:hAnsi="Times New Roman" w:cs="Times New Roman"/>
          <w:sz w:val="24"/>
          <w:szCs w:val="24"/>
        </w:rPr>
        <w:t xml:space="preserve"> in 12 months. </w:t>
      </w:r>
    </w:p>
    <w:p w14:paraId="329AF2F7" w14:textId="77777777" w:rsidR="00607E0E" w:rsidRDefault="00607E0E" w:rsidP="00607E0E">
      <w:pPr>
        <w:pStyle w:val="ListParagraph"/>
        <w:widowControl/>
        <w:ind w:left="360"/>
        <w:jc w:val="left"/>
        <w:rPr>
          <w:rFonts w:ascii="Times New Roman" w:eastAsia="Times New Roman" w:hAnsi="Times New Roman" w:cs="Times New Roman"/>
          <w:sz w:val="24"/>
          <w:szCs w:val="24"/>
        </w:rPr>
      </w:pPr>
    </w:p>
    <w:p w14:paraId="5FBAA739" w14:textId="0FC924F1" w:rsidR="001C05FC" w:rsidRDefault="00B254EF" w:rsidP="00607E0E">
      <w:pPr>
        <w:pStyle w:val="ListParagraph"/>
        <w:widowControl/>
        <w:ind w:left="360"/>
        <w:jc w:val="left"/>
        <w:rPr>
          <w:rFonts w:ascii="Times New Roman" w:eastAsia="Times New Roman" w:hAnsi="Times New Roman" w:cs="Times New Roman"/>
          <w:sz w:val="24"/>
          <w:szCs w:val="24"/>
        </w:rPr>
      </w:pPr>
      <w:r w:rsidRPr="7FE88512">
        <w:rPr>
          <w:rFonts w:ascii="Times New Roman" w:eastAsia="Times New Roman" w:hAnsi="Times New Roman" w:cs="Times New Roman"/>
          <w:sz w:val="24"/>
          <w:szCs w:val="24"/>
        </w:rPr>
        <w:t xml:space="preserve">This should include </w:t>
      </w:r>
      <w:r w:rsidR="36447003" w:rsidRPr="7FE88512">
        <w:rPr>
          <w:rFonts w:ascii="Times New Roman" w:eastAsia="Times New Roman" w:hAnsi="Times New Roman" w:cs="Times New Roman"/>
          <w:sz w:val="24"/>
          <w:szCs w:val="24"/>
        </w:rPr>
        <w:t>implementing</w:t>
      </w:r>
      <w:r w:rsidR="005B204C" w:rsidRPr="7FE88512">
        <w:rPr>
          <w:rFonts w:ascii="Times New Roman" w:eastAsia="Times New Roman" w:hAnsi="Times New Roman" w:cs="Times New Roman"/>
          <w:sz w:val="24"/>
          <w:szCs w:val="24"/>
        </w:rPr>
        <w:t xml:space="preserve"> </w:t>
      </w:r>
      <w:r w:rsidR="00051A87" w:rsidRPr="7FE88512">
        <w:rPr>
          <w:rFonts w:ascii="Times New Roman" w:eastAsia="Times New Roman" w:hAnsi="Times New Roman" w:cs="Times New Roman"/>
          <w:sz w:val="24"/>
          <w:szCs w:val="24"/>
        </w:rPr>
        <w:t>tasks</w:t>
      </w:r>
      <w:r w:rsidRPr="7FE88512">
        <w:rPr>
          <w:rFonts w:ascii="Times New Roman" w:eastAsia="Times New Roman" w:hAnsi="Times New Roman" w:cs="Times New Roman"/>
          <w:sz w:val="24"/>
          <w:szCs w:val="24"/>
        </w:rPr>
        <w:t>, t</w:t>
      </w:r>
      <w:r w:rsidR="003F30D6" w:rsidRPr="7FE88512">
        <w:rPr>
          <w:rFonts w:ascii="Times New Roman" w:eastAsia="Times New Roman" w:hAnsi="Times New Roman" w:cs="Times New Roman"/>
          <w:sz w:val="24"/>
          <w:szCs w:val="24"/>
        </w:rPr>
        <w:t xml:space="preserve">imely delivery of </w:t>
      </w:r>
      <w:r w:rsidR="007E382B" w:rsidRPr="7FE88512">
        <w:rPr>
          <w:rFonts w:ascii="Times New Roman" w:eastAsia="Times New Roman" w:hAnsi="Times New Roman" w:cs="Times New Roman"/>
          <w:sz w:val="24"/>
          <w:szCs w:val="24"/>
        </w:rPr>
        <w:t>pro</w:t>
      </w:r>
      <w:r w:rsidR="00856858" w:rsidRPr="7FE88512">
        <w:rPr>
          <w:rFonts w:ascii="Times New Roman" w:eastAsia="Times New Roman" w:hAnsi="Times New Roman" w:cs="Times New Roman"/>
          <w:sz w:val="24"/>
          <w:szCs w:val="24"/>
        </w:rPr>
        <w:t xml:space="preserve">gram </w:t>
      </w:r>
      <w:r w:rsidRPr="7FE88512">
        <w:rPr>
          <w:rFonts w:ascii="Times New Roman" w:eastAsia="Times New Roman" w:hAnsi="Times New Roman" w:cs="Times New Roman"/>
          <w:sz w:val="24"/>
          <w:szCs w:val="24"/>
        </w:rPr>
        <w:t xml:space="preserve">services, </w:t>
      </w:r>
      <w:r w:rsidR="00910393" w:rsidRPr="7FE88512">
        <w:rPr>
          <w:rFonts w:ascii="Times New Roman" w:eastAsia="Times New Roman" w:hAnsi="Times New Roman" w:cs="Times New Roman"/>
          <w:sz w:val="24"/>
          <w:szCs w:val="24"/>
        </w:rPr>
        <w:t xml:space="preserve">accomplishing objectives, </w:t>
      </w:r>
      <w:r w:rsidR="00E53154" w:rsidRPr="7FE88512">
        <w:rPr>
          <w:rFonts w:ascii="Times New Roman" w:eastAsia="Times New Roman" w:hAnsi="Times New Roman" w:cs="Times New Roman"/>
          <w:sz w:val="24"/>
          <w:szCs w:val="24"/>
        </w:rPr>
        <w:t>tracking</w:t>
      </w:r>
      <w:r w:rsidR="001C05FC" w:rsidRPr="7FE88512">
        <w:rPr>
          <w:rFonts w:ascii="Times New Roman" w:eastAsia="Times New Roman" w:hAnsi="Times New Roman" w:cs="Times New Roman"/>
          <w:sz w:val="24"/>
          <w:szCs w:val="24"/>
        </w:rPr>
        <w:t xml:space="preserve"> financial</w:t>
      </w:r>
      <w:r w:rsidR="004F7998" w:rsidRPr="7FE88512">
        <w:rPr>
          <w:rFonts w:ascii="Times New Roman" w:eastAsia="Times New Roman" w:hAnsi="Times New Roman" w:cs="Times New Roman"/>
          <w:sz w:val="24"/>
          <w:szCs w:val="24"/>
        </w:rPr>
        <w:t xml:space="preserve"> spending</w:t>
      </w:r>
      <w:r w:rsidR="00E53154" w:rsidRPr="7FE88512">
        <w:rPr>
          <w:rFonts w:ascii="Times New Roman" w:eastAsia="Times New Roman" w:hAnsi="Times New Roman" w:cs="Times New Roman"/>
          <w:sz w:val="24"/>
          <w:szCs w:val="24"/>
        </w:rPr>
        <w:t xml:space="preserve">, </w:t>
      </w:r>
      <w:r w:rsidR="00910393" w:rsidRPr="7FE88512">
        <w:rPr>
          <w:rFonts w:ascii="Times New Roman" w:eastAsia="Times New Roman" w:hAnsi="Times New Roman" w:cs="Times New Roman"/>
          <w:sz w:val="24"/>
          <w:szCs w:val="24"/>
        </w:rPr>
        <w:t xml:space="preserve">tracking performance data, and </w:t>
      </w:r>
      <w:r w:rsidR="009024BB" w:rsidRPr="7FE88512">
        <w:rPr>
          <w:rFonts w:ascii="Times New Roman" w:eastAsia="Times New Roman" w:hAnsi="Times New Roman" w:cs="Times New Roman"/>
          <w:sz w:val="24"/>
          <w:szCs w:val="24"/>
        </w:rPr>
        <w:t xml:space="preserve">timely </w:t>
      </w:r>
      <w:r w:rsidR="003B4F1A" w:rsidRPr="7FE88512">
        <w:rPr>
          <w:rFonts w:ascii="Times New Roman" w:eastAsia="Times New Roman" w:hAnsi="Times New Roman" w:cs="Times New Roman"/>
          <w:sz w:val="24"/>
          <w:szCs w:val="24"/>
        </w:rPr>
        <w:t>reporting</w:t>
      </w:r>
      <w:r w:rsidR="001C05FC" w:rsidRPr="7FE88512">
        <w:rPr>
          <w:rFonts w:ascii="Times New Roman" w:eastAsia="Times New Roman" w:hAnsi="Times New Roman" w:cs="Times New Roman"/>
          <w:sz w:val="24"/>
          <w:szCs w:val="24"/>
        </w:rPr>
        <w:t xml:space="preserve">. </w:t>
      </w:r>
      <w:r w:rsidR="007333EE" w:rsidRPr="7FE88512">
        <w:rPr>
          <w:rFonts w:ascii="Times New Roman" w:eastAsia="Times New Roman" w:hAnsi="Times New Roman" w:cs="Times New Roman"/>
          <w:sz w:val="24"/>
          <w:szCs w:val="24"/>
        </w:rPr>
        <w:t xml:space="preserve">If you have </w:t>
      </w:r>
      <w:r w:rsidR="0F8516EC" w:rsidRPr="7FE88512">
        <w:rPr>
          <w:rFonts w:ascii="Times New Roman" w:eastAsia="Times New Roman" w:hAnsi="Times New Roman" w:cs="Times New Roman"/>
          <w:sz w:val="24"/>
          <w:szCs w:val="24"/>
        </w:rPr>
        <w:t xml:space="preserve">a </w:t>
      </w:r>
      <w:bookmarkStart w:id="6" w:name="_Int_INUwPfdW"/>
      <w:r w:rsidR="007333EE" w:rsidRPr="7FE88512">
        <w:rPr>
          <w:rFonts w:ascii="Times New Roman" w:eastAsia="Times New Roman" w:hAnsi="Times New Roman" w:cs="Times New Roman"/>
          <w:sz w:val="24"/>
          <w:szCs w:val="24"/>
        </w:rPr>
        <w:t>lead</w:t>
      </w:r>
      <w:bookmarkEnd w:id="6"/>
      <w:r w:rsidR="007333EE" w:rsidRPr="7FE88512">
        <w:rPr>
          <w:rFonts w:ascii="Times New Roman" w:eastAsia="Times New Roman" w:hAnsi="Times New Roman" w:cs="Times New Roman"/>
          <w:sz w:val="24"/>
          <w:szCs w:val="24"/>
        </w:rPr>
        <w:t xml:space="preserve"> and subgrantee(s) application, please describe how each will fulfill their responsibilities as outlined in </w:t>
      </w:r>
      <w:hyperlink r:id="rId11">
        <w:r w:rsidR="007333EE" w:rsidRPr="7FE88512">
          <w:rPr>
            <w:rStyle w:val="Hyperlink"/>
            <w:rFonts w:ascii="Times New Roman" w:eastAsia="Times New Roman" w:hAnsi="Times New Roman" w:cs="Times New Roman"/>
            <w:sz w:val="24"/>
            <w:szCs w:val="24"/>
          </w:rPr>
          <w:t>ICJIA Passthrough Entity Policy</w:t>
        </w:r>
      </w:hyperlink>
      <w:r w:rsidR="007333EE" w:rsidRPr="7FE88512">
        <w:rPr>
          <w:rFonts w:ascii="Times New Roman" w:eastAsia="Times New Roman" w:hAnsi="Times New Roman" w:cs="Times New Roman"/>
          <w:sz w:val="24"/>
          <w:szCs w:val="24"/>
        </w:rPr>
        <w:t>.</w:t>
      </w:r>
      <w:r w:rsidR="003419DD" w:rsidRPr="7FE88512">
        <w:rPr>
          <w:rFonts w:ascii="Times New Roman" w:eastAsia="Times New Roman" w:hAnsi="Times New Roman" w:cs="Times New Roman"/>
          <w:sz w:val="24"/>
          <w:szCs w:val="24"/>
        </w:rPr>
        <w:t xml:space="preserve"> Note any expense</w:t>
      </w:r>
      <w:r w:rsidR="00983D9E" w:rsidRPr="7FE88512">
        <w:rPr>
          <w:rFonts w:ascii="Times New Roman" w:eastAsia="Times New Roman" w:hAnsi="Times New Roman" w:cs="Times New Roman"/>
          <w:sz w:val="24"/>
          <w:szCs w:val="24"/>
        </w:rPr>
        <w:t>s</w:t>
      </w:r>
      <w:r w:rsidR="003419DD" w:rsidRPr="7FE88512">
        <w:rPr>
          <w:rFonts w:ascii="Times New Roman" w:eastAsia="Times New Roman" w:hAnsi="Times New Roman" w:cs="Times New Roman"/>
          <w:sz w:val="24"/>
          <w:szCs w:val="24"/>
        </w:rPr>
        <w:t xml:space="preserve"> budgeted for </w:t>
      </w:r>
      <w:r w:rsidR="00D65FEE" w:rsidRPr="7FE88512">
        <w:rPr>
          <w:rFonts w:ascii="Times New Roman" w:eastAsia="Times New Roman" w:hAnsi="Times New Roman" w:cs="Times New Roman"/>
          <w:sz w:val="24"/>
          <w:szCs w:val="24"/>
        </w:rPr>
        <w:t xml:space="preserve">coordination and supervision. </w:t>
      </w:r>
      <w:r w:rsidR="007333EE" w:rsidRPr="7FE88512">
        <w:rPr>
          <w:rFonts w:ascii="Times New Roman" w:eastAsia="Times New Roman" w:hAnsi="Times New Roman" w:cs="Times New Roman"/>
          <w:color w:val="333333"/>
          <w:sz w:val="24"/>
          <w:szCs w:val="24"/>
        </w:rPr>
        <w:t>(5 points)</w:t>
      </w:r>
      <w:r w:rsidR="007333EE" w:rsidRPr="7FE88512">
        <w:rPr>
          <w:rFonts w:ascii="Times New Roman" w:eastAsia="Times New Roman" w:hAnsi="Times New Roman" w:cs="Times New Roman"/>
          <w:sz w:val="24"/>
          <w:szCs w:val="24"/>
        </w:rPr>
        <w:t xml:space="preserve"> </w:t>
      </w:r>
      <w:r w:rsidR="001C05FC" w:rsidRPr="7FE88512">
        <w:rPr>
          <w:rFonts w:ascii="Times New Roman" w:eastAsia="Times New Roman" w:hAnsi="Times New Roman" w:cs="Times New Roman"/>
          <w:sz w:val="24"/>
          <w:szCs w:val="24"/>
        </w:rPr>
        <w:t xml:space="preserve"> </w:t>
      </w:r>
    </w:p>
    <w:tbl>
      <w:tblPr>
        <w:tblStyle w:val="TableGrid"/>
        <w:tblW w:w="9360" w:type="dxa"/>
        <w:tblInd w:w="-5" w:type="dxa"/>
        <w:tblLook w:val="04A0" w:firstRow="1" w:lastRow="0" w:firstColumn="1" w:lastColumn="0" w:noHBand="0" w:noVBand="1"/>
      </w:tblPr>
      <w:tblGrid>
        <w:gridCol w:w="9360"/>
      </w:tblGrid>
      <w:tr w:rsidR="004F7998" w14:paraId="4E04EEEF" w14:textId="77777777" w:rsidTr="00983D9E">
        <w:tc>
          <w:tcPr>
            <w:tcW w:w="9360" w:type="dxa"/>
          </w:tcPr>
          <w:p w14:paraId="52A472CB" w14:textId="77777777" w:rsidR="004F7998" w:rsidRDefault="004F7998" w:rsidP="004F7998">
            <w:pPr>
              <w:pStyle w:val="ListParagraph"/>
              <w:widowControl/>
              <w:ind w:left="0"/>
              <w:jc w:val="left"/>
              <w:rPr>
                <w:rFonts w:ascii="Times New Roman" w:eastAsia="Times New Roman" w:hAnsi="Times New Roman" w:cs="Times New Roman"/>
                <w:sz w:val="24"/>
                <w:szCs w:val="24"/>
              </w:rPr>
            </w:pPr>
          </w:p>
          <w:p w14:paraId="4365F0DE" w14:textId="77777777" w:rsidR="004F7998" w:rsidRDefault="004F7998" w:rsidP="004F7998">
            <w:pPr>
              <w:pStyle w:val="ListParagraph"/>
              <w:widowControl/>
              <w:ind w:left="0"/>
              <w:jc w:val="left"/>
              <w:rPr>
                <w:rFonts w:ascii="Times New Roman" w:eastAsia="Times New Roman" w:hAnsi="Times New Roman" w:cs="Times New Roman"/>
                <w:sz w:val="24"/>
                <w:szCs w:val="24"/>
              </w:rPr>
            </w:pPr>
          </w:p>
          <w:p w14:paraId="0DDC0220" w14:textId="77777777" w:rsidR="004F7998" w:rsidRDefault="004F7998" w:rsidP="004F7998">
            <w:pPr>
              <w:pStyle w:val="ListParagraph"/>
              <w:widowControl/>
              <w:ind w:left="0"/>
              <w:jc w:val="left"/>
              <w:rPr>
                <w:rFonts w:ascii="Times New Roman" w:eastAsia="Times New Roman" w:hAnsi="Times New Roman" w:cs="Times New Roman"/>
                <w:sz w:val="24"/>
                <w:szCs w:val="24"/>
              </w:rPr>
            </w:pPr>
          </w:p>
          <w:p w14:paraId="55E50530" w14:textId="38D63C81" w:rsidR="004F7998" w:rsidRDefault="004F7998" w:rsidP="004F7998">
            <w:pPr>
              <w:pStyle w:val="ListParagraph"/>
              <w:widowControl/>
              <w:ind w:left="0"/>
              <w:jc w:val="left"/>
              <w:rPr>
                <w:rFonts w:ascii="Times New Roman" w:eastAsia="Times New Roman" w:hAnsi="Times New Roman" w:cs="Times New Roman"/>
                <w:sz w:val="24"/>
                <w:szCs w:val="24"/>
              </w:rPr>
            </w:pPr>
          </w:p>
        </w:tc>
      </w:tr>
    </w:tbl>
    <w:p w14:paraId="39A6659F" w14:textId="3281D47C" w:rsidR="007E382B" w:rsidRPr="007333EE" w:rsidRDefault="007E382B" w:rsidP="007333EE">
      <w:pPr>
        <w:ind w:left="0"/>
      </w:pPr>
    </w:p>
    <w:p w14:paraId="3F955E27" w14:textId="77777777" w:rsidR="007E382B" w:rsidRPr="00A82CAA" w:rsidRDefault="007E382B" w:rsidP="007E382B"/>
    <w:p w14:paraId="0AD17437" w14:textId="77777777" w:rsidR="007E382B" w:rsidRPr="00A82CAA" w:rsidRDefault="007E382B" w:rsidP="007E382B">
      <w:pPr>
        <w:pStyle w:val="ListParagraph"/>
        <w:ind w:left="360"/>
        <w:rPr>
          <w:rFonts w:ascii="Times New Roman" w:eastAsia="Times New Roman" w:hAnsi="Times New Roman" w:cs="Times New Roman"/>
          <w:sz w:val="24"/>
          <w:szCs w:val="24"/>
        </w:rPr>
      </w:pPr>
    </w:p>
    <w:p w14:paraId="39CBE45C" w14:textId="77777777" w:rsidR="007E382B" w:rsidRPr="00A82CAA" w:rsidRDefault="007E382B" w:rsidP="007E382B"/>
    <w:p w14:paraId="0FEF2FF8" w14:textId="77777777" w:rsidR="007E382B" w:rsidRPr="00A82CAA" w:rsidRDefault="007E382B" w:rsidP="007E382B"/>
    <w:p w14:paraId="12F72771" w14:textId="77777777" w:rsidR="00B37A42" w:rsidRPr="00A82CAA" w:rsidRDefault="00B37A42" w:rsidP="00AF6D42">
      <w:pPr>
        <w:ind w:left="0"/>
      </w:pPr>
    </w:p>
    <w:p w14:paraId="627BC899" w14:textId="77777777" w:rsidR="0006173A" w:rsidRPr="00A82CA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rsidRPr="00A82CAA" w14:paraId="71F38FBB" w14:textId="77777777" w:rsidTr="008350C1">
        <w:trPr>
          <w:trHeight w:val="1297"/>
        </w:trPr>
        <w:tc>
          <w:tcPr>
            <w:tcW w:w="9494" w:type="dxa"/>
            <w:vAlign w:val="center"/>
          </w:tcPr>
          <w:p w14:paraId="41CB8560" w14:textId="3292E7E7" w:rsidR="008C6EEC" w:rsidRPr="00A82CAA" w:rsidRDefault="008C6EEC" w:rsidP="0056554E">
            <w:pPr>
              <w:ind w:left="0"/>
              <w:jc w:val="center"/>
              <w:rPr>
                <w:b/>
                <w:bCs/>
              </w:rPr>
            </w:pPr>
            <w:r w:rsidRPr="00A82CAA">
              <w:rPr>
                <w:b/>
                <w:bCs/>
              </w:rPr>
              <w:t>Application Submission via AmpliFund</w:t>
            </w:r>
          </w:p>
          <w:p w14:paraId="52160A38" w14:textId="77777777" w:rsidR="0056554E" w:rsidRPr="00A82CAA" w:rsidRDefault="0056554E" w:rsidP="008C6EEC">
            <w:pPr>
              <w:ind w:left="0"/>
            </w:pPr>
          </w:p>
          <w:p w14:paraId="23FCF6A3" w14:textId="318B8FBD" w:rsidR="008C6EEC" w:rsidRPr="00A82CAA" w:rsidRDefault="008C6EEC" w:rsidP="008C6EEC">
            <w:pPr>
              <w:ind w:left="0"/>
            </w:pPr>
            <w:r w:rsidRPr="00A82CAA">
              <w:t xml:space="preserve">The following </w:t>
            </w:r>
            <w:r w:rsidR="00B37A42" w:rsidRPr="00A82CAA">
              <w:t xml:space="preserve">steps are </w:t>
            </w:r>
            <w:r w:rsidRPr="00A82CAA">
              <w:t xml:space="preserve">required: </w:t>
            </w:r>
          </w:p>
          <w:p w14:paraId="51C5EFC1" w14:textId="77777777" w:rsidR="0056554E" w:rsidRPr="00A82CAA" w:rsidRDefault="008C6EEC" w:rsidP="0056554E">
            <w:pPr>
              <w:pStyle w:val="ListParagraph"/>
              <w:numPr>
                <w:ilvl w:val="0"/>
                <w:numId w:val="7"/>
              </w:numPr>
              <w:rPr>
                <w:rFonts w:ascii="Times New Roman" w:hAnsi="Times New Roman" w:cs="Times New Roman"/>
                <w:sz w:val="24"/>
                <w:szCs w:val="24"/>
              </w:rPr>
            </w:pPr>
            <w:r w:rsidRPr="00A82CAA">
              <w:rPr>
                <w:rFonts w:ascii="Times New Roman" w:hAnsi="Times New Roman" w:cs="Times New Roman"/>
                <w:sz w:val="24"/>
                <w:szCs w:val="24"/>
              </w:rPr>
              <w:t xml:space="preserve">Applicants must register at the Illinois Grant Accountability and Transparency Act (GATA) Grantee Portal: </w:t>
            </w:r>
            <w:hyperlink r:id="rId12" w:history="1">
              <w:r w:rsidRPr="00A82CAA">
                <w:rPr>
                  <w:rFonts w:ascii="Times New Roman" w:hAnsi="Times New Roman" w:cs="Times New Roman"/>
                  <w:color w:val="0000FF"/>
                  <w:sz w:val="24"/>
                  <w:szCs w:val="24"/>
                  <w:u w:val="single"/>
                </w:rPr>
                <w:t>https://grants.illinois.gov/portal/</w:t>
              </w:r>
            </w:hyperlink>
            <w:r w:rsidRPr="00A82CAA">
              <w:rPr>
                <w:rFonts w:ascii="Times New Roman" w:hAnsi="Times New Roman" w:cs="Times New Roman"/>
                <w:sz w:val="24"/>
                <w:szCs w:val="24"/>
              </w:rPr>
              <w:t xml:space="preserve">. </w:t>
            </w:r>
          </w:p>
          <w:p w14:paraId="5901F9BF" w14:textId="7117F9E5" w:rsidR="00B37A42" w:rsidRPr="00A82CAA" w:rsidRDefault="008C6EEC" w:rsidP="0056554E">
            <w:pPr>
              <w:pStyle w:val="ListParagraph"/>
              <w:numPr>
                <w:ilvl w:val="0"/>
                <w:numId w:val="7"/>
              </w:numPr>
              <w:rPr>
                <w:rFonts w:ascii="Times New Roman" w:hAnsi="Times New Roman" w:cs="Times New Roman"/>
                <w:sz w:val="24"/>
                <w:szCs w:val="24"/>
              </w:rPr>
            </w:pPr>
            <w:r w:rsidRPr="00A82CAA">
              <w:rPr>
                <w:rFonts w:ascii="Times New Roman" w:hAnsi="Times New Roman" w:cs="Times New Roman"/>
                <w:sz w:val="24"/>
                <w:szCs w:val="24"/>
              </w:rPr>
              <w:t xml:space="preserve">Applying Organizations must identify an individual(s) who will submit the application via AmpliFund, this person will serve as the Primary Contact for this application. However, more than one individual can have access to and complete components of the application via AmpliFund. The Primary Contact must submit the applications, including attachments, via </w:t>
            </w:r>
            <w:r w:rsidR="00874E85" w:rsidRPr="00A82CAA">
              <w:rPr>
                <w:rFonts w:ascii="Times New Roman" w:hAnsi="Times New Roman" w:cs="Times New Roman"/>
                <w:sz w:val="24"/>
                <w:szCs w:val="24"/>
              </w:rPr>
              <w:t>AmpliFund</w:t>
            </w:r>
            <w:r w:rsidRPr="00A82CAA">
              <w:rPr>
                <w:rFonts w:ascii="Times New Roman" w:hAnsi="Times New Roman" w:cs="Times New Roman"/>
                <w:sz w:val="24"/>
                <w:szCs w:val="24"/>
              </w:rPr>
              <w:t xml:space="preserve">. </w:t>
            </w:r>
          </w:p>
          <w:p w14:paraId="41190640" w14:textId="77777777" w:rsidR="00B37A42" w:rsidRPr="00A82CAA" w:rsidRDefault="00B37A42" w:rsidP="008C6EEC">
            <w:pPr>
              <w:ind w:left="0"/>
            </w:pPr>
          </w:p>
          <w:p w14:paraId="3514970D" w14:textId="67DDC905" w:rsidR="008350C1" w:rsidRPr="00A82CAA" w:rsidRDefault="008C6EEC" w:rsidP="0056554E">
            <w:pPr>
              <w:ind w:left="0"/>
              <w:rPr>
                <w:bCs/>
              </w:rPr>
            </w:pPr>
            <w:r w:rsidRPr="00A82CAA">
              <w:lastRenderedPageBreak/>
              <w:t xml:space="preserve">To </w:t>
            </w:r>
            <w:r w:rsidR="000A0359" w:rsidRPr="00A82CAA">
              <w:t>apply</w:t>
            </w:r>
            <w:r w:rsidRPr="00A82CAA">
              <w:t>, go to:</w:t>
            </w:r>
            <w:r w:rsidR="0056554E" w:rsidRPr="00A82CAA">
              <w:t xml:space="preserve"> </w:t>
            </w:r>
            <w:r w:rsidRPr="00A82CAA">
              <w:br/>
            </w:r>
            <w:r w:rsidRPr="00A82CAA">
              <w:rPr>
                <w:color w:val="auto"/>
              </w:rPr>
              <w:br/>
            </w:r>
            <w:r w:rsidRPr="00A82CAA">
              <w:t>To be considered for funding, completed applications must be submitted via the above AmpliFund link by the application deadline of 5:00 p.m.</w:t>
            </w:r>
            <w:r w:rsidR="006D5BAB" w:rsidRPr="00A82CAA">
              <w:t xml:space="preserve"> CDT</w:t>
            </w:r>
            <w:r w:rsidRPr="00A82CAA">
              <w:t xml:space="preserve">, </w:t>
            </w:r>
            <w:r w:rsidR="00EF26A2">
              <w:t>April 4</w:t>
            </w:r>
            <w:r w:rsidR="00E26C5A">
              <w:t>, 2025</w:t>
            </w:r>
            <w:r w:rsidRPr="00A82CAA">
              <w:t xml:space="preserve">.  ICJIA encourages applicants to review this </w:t>
            </w:r>
            <w:r w:rsidRPr="00A82CAA">
              <w:rPr>
                <w:rFonts w:eastAsia="Calibri"/>
              </w:rPr>
              <w:t>Technical Assistance Recording</w:t>
            </w:r>
            <w:r w:rsidRPr="00A82CAA">
              <w:t xml:space="preserve"> for more information on how to apply.</w:t>
            </w:r>
          </w:p>
        </w:tc>
      </w:tr>
    </w:tbl>
    <w:p w14:paraId="27DDFA1D" w14:textId="77777777" w:rsidR="0006173A" w:rsidRPr="00A82CAA" w:rsidRDefault="0006173A" w:rsidP="0006173A">
      <w:pPr>
        <w:ind w:left="0"/>
        <w:rPr>
          <w:bCs/>
        </w:rPr>
      </w:pPr>
    </w:p>
    <w:sectPr w:rsidR="0006173A" w:rsidRPr="00A82CAA">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CB431" w14:textId="77777777" w:rsidR="00BA3B81" w:rsidRDefault="00BA3B81" w:rsidP="004A49D9">
      <w:r>
        <w:separator/>
      </w:r>
    </w:p>
  </w:endnote>
  <w:endnote w:type="continuationSeparator" w:id="0">
    <w:p w14:paraId="1B533248" w14:textId="77777777" w:rsidR="00BA3B81" w:rsidRDefault="00BA3B81"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6357199"/>
      <w:docPartObj>
        <w:docPartGallery w:val="Page Numbers (Bottom of Page)"/>
        <w:docPartUnique/>
      </w:docPartObj>
    </w:sdtPr>
    <w:sdtEndPr>
      <w:rPr>
        <w:noProof/>
      </w:rPr>
    </w:sdtEndPr>
    <w:sdtContent>
      <w:p w14:paraId="05C2EE45"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3B80EB"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0E3B6" w14:textId="77777777" w:rsidR="00BA3B81" w:rsidRDefault="00BA3B81" w:rsidP="004A49D9">
      <w:r>
        <w:separator/>
      </w:r>
    </w:p>
  </w:footnote>
  <w:footnote w:type="continuationSeparator" w:id="0">
    <w:p w14:paraId="2EDF83EC" w14:textId="77777777" w:rsidR="00BA3B81" w:rsidRDefault="00BA3B81" w:rsidP="004A4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B04D2" w14:textId="77777777" w:rsidR="002725EC" w:rsidRPr="00E2066F" w:rsidRDefault="002725EC" w:rsidP="002725EC">
    <w:pPr>
      <w:pStyle w:val="Header"/>
      <w:ind w:left="0"/>
      <w:jc w:val="center"/>
      <w:rPr>
        <w:color w:val="FF0000"/>
        <w:sz w:val="28"/>
        <w:szCs w:val="28"/>
      </w:rPr>
    </w:pPr>
    <w:r w:rsidRPr="00E2066F">
      <w:rPr>
        <w:color w:val="FF0000"/>
        <w:sz w:val="28"/>
        <w:szCs w:val="28"/>
      </w:rPr>
      <w:t>For reference only. Responses must be submitted via AmpliFund. Emailed, mailed, and hand-delivered applications will not be accepted.</w:t>
    </w:r>
  </w:p>
  <w:p w14:paraId="47D4A22A" w14:textId="77777777" w:rsidR="002725EC" w:rsidRDefault="002725EC">
    <w:pPr>
      <w:pStyle w:val="Header"/>
    </w:pPr>
  </w:p>
</w:hdr>
</file>

<file path=word/intelligence2.xml><?xml version="1.0" encoding="utf-8"?>
<int2:intelligence xmlns:int2="http://schemas.microsoft.com/office/intelligence/2020/intelligence">
  <int2:observations>
    <int2:bookmark int2:bookmarkName="_Int_INUwPfdW" int2:invalidationBookmarkName="" int2:hashCode="jLM7J1TlP+yk91" int2:id="9LDQOo8I">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E79E2"/>
    <w:multiLevelType w:val="multilevel"/>
    <w:tmpl w:val="4E14D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DB1BCA"/>
    <w:multiLevelType w:val="hybridMultilevel"/>
    <w:tmpl w:val="2E223E08"/>
    <w:lvl w:ilvl="0" w:tplc="91AAD4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1055F"/>
    <w:multiLevelType w:val="multilevel"/>
    <w:tmpl w:val="72DC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586669"/>
    <w:multiLevelType w:val="multilevel"/>
    <w:tmpl w:val="37A8ACAA"/>
    <w:lvl w:ilvl="0">
      <w:start w:val="3"/>
      <w:numFmt w:val="upperLetter"/>
      <w:lvlText w:val="%1."/>
      <w:lvlJc w:val="left"/>
      <w:pPr>
        <w:tabs>
          <w:tab w:val="num" w:pos="1440"/>
        </w:tabs>
        <w:ind w:left="1440" w:hanging="360"/>
      </w:pPr>
    </w:lvl>
    <w:lvl w:ilvl="1" w:tentative="1">
      <w:start w:val="1"/>
      <w:numFmt w:val="upperLetter"/>
      <w:lvlText w:val="%2."/>
      <w:lvlJc w:val="left"/>
      <w:pPr>
        <w:tabs>
          <w:tab w:val="num" w:pos="2160"/>
        </w:tabs>
        <w:ind w:left="2160" w:hanging="360"/>
      </w:pPr>
    </w:lvl>
    <w:lvl w:ilvl="2" w:tentative="1">
      <w:start w:val="1"/>
      <w:numFmt w:val="upperLetter"/>
      <w:lvlText w:val="%3."/>
      <w:lvlJc w:val="left"/>
      <w:pPr>
        <w:tabs>
          <w:tab w:val="num" w:pos="2880"/>
        </w:tabs>
        <w:ind w:left="2880" w:hanging="360"/>
      </w:pPr>
    </w:lvl>
    <w:lvl w:ilvl="3" w:tentative="1">
      <w:start w:val="1"/>
      <w:numFmt w:val="upperLetter"/>
      <w:lvlText w:val="%4."/>
      <w:lvlJc w:val="left"/>
      <w:pPr>
        <w:tabs>
          <w:tab w:val="num" w:pos="3600"/>
        </w:tabs>
        <w:ind w:left="3600" w:hanging="360"/>
      </w:pPr>
    </w:lvl>
    <w:lvl w:ilvl="4" w:tentative="1">
      <w:start w:val="1"/>
      <w:numFmt w:val="upperLetter"/>
      <w:lvlText w:val="%5."/>
      <w:lvlJc w:val="left"/>
      <w:pPr>
        <w:tabs>
          <w:tab w:val="num" w:pos="4320"/>
        </w:tabs>
        <w:ind w:left="4320" w:hanging="360"/>
      </w:pPr>
    </w:lvl>
    <w:lvl w:ilvl="5" w:tentative="1">
      <w:start w:val="1"/>
      <w:numFmt w:val="upperLetter"/>
      <w:lvlText w:val="%6."/>
      <w:lvlJc w:val="left"/>
      <w:pPr>
        <w:tabs>
          <w:tab w:val="num" w:pos="5040"/>
        </w:tabs>
        <w:ind w:left="5040" w:hanging="360"/>
      </w:pPr>
    </w:lvl>
    <w:lvl w:ilvl="6" w:tentative="1">
      <w:start w:val="1"/>
      <w:numFmt w:val="upperLetter"/>
      <w:lvlText w:val="%7."/>
      <w:lvlJc w:val="left"/>
      <w:pPr>
        <w:tabs>
          <w:tab w:val="num" w:pos="5760"/>
        </w:tabs>
        <w:ind w:left="5760" w:hanging="360"/>
      </w:pPr>
    </w:lvl>
    <w:lvl w:ilvl="7" w:tentative="1">
      <w:start w:val="1"/>
      <w:numFmt w:val="upperLetter"/>
      <w:lvlText w:val="%8."/>
      <w:lvlJc w:val="left"/>
      <w:pPr>
        <w:tabs>
          <w:tab w:val="num" w:pos="6480"/>
        </w:tabs>
        <w:ind w:left="6480" w:hanging="360"/>
      </w:pPr>
    </w:lvl>
    <w:lvl w:ilvl="8" w:tentative="1">
      <w:start w:val="1"/>
      <w:numFmt w:val="upperLetter"/>
      <w:lvlText w:val="%9."/>
      <w:lvlJc w:val="left"/>
      <w:pPr>
        <w:tabs>
          <w:tab w:val="num" w:pos="7200"/>
        </w:tabs>
        <w:ind w:left="7200" w:hanging="360"/>
      </w:pPr>
    </w:lvl>
  </w:abstractNum>
  <w:abstractNum w:abstractNumId="4" w15:restartNumberingAfterBreak="0">
    <w:nsid w:val="12E211AD"/>
    <w:multiLevelType w:val="multilevel"/>
    <w:tmpl w:val="79366A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5"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A107FD4"/>
    <w:multiLevelType w:val="hybridMultilevel"/>
    <w:tmpl w:val="86E68C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2D12F4"/>
    <w:multiLevelType w:val="multilevel"/>
    <w:tmpl w:val="9286C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843E3F"/>
    <w:multiLevelType w:val="multilevel"/>
    <w:tmpl w:val="4CD8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1F3EFB"/>
    <w:multiLevelType w:val="multilevel"/>
    <w:tmpl w:val="D872130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28725CA4"/>
    <w:multiLevelType w:val="multilevel"/>
    <w:tmpl w:val="8A28A4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33226C81"/>
    <w:multiLevelType w:val="multilevel"/>
    <w:tmpl w:val="9B6E4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067444"/>
    <w:multiLevelType w:val="hybridMultilevel"/>
    <w:tmpl w:val="30DA62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172F42"/>
    <w:multiLevelType w:val="multilevel"/>
    <w:tmpl w:val="494C50A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850180C"/>
    <w:multiLevelType w:val="multilevel"/>
    <w:tmpl w:val="542EC7A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39193576"/>
    <w:multiLevelType w:val="multilevel"/>
    <w:tmpl w:val="42B4473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3D2E469B"/>
    <w:multiLevelType w:val="hybridMultilevel"/>
    <w:tmpl w:val="B33ED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6C1877"/>
    <w:multiLevelType w:val="multilevel"/>
    <w:tmpl w:val="A1247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085607F"/>
    <w:multiLevelType w:val="hybridMultilevel"/>
    <w:tmpl w:val="5EB260F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0C17E7"/>
    <w:multiLevelType w:val="hybridMultilevel"/>
    <w:tmpl w:val="4E28A8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61962D6"/>
    <w:multiLevelType w:val="multilevel"/>
    <w:tmpl w:val="EFE8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403387"/>
    <w:multiLevelType w:val="multilevel"/>
    <w:tmpl w:val="0F22CFA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48314F76"/>
    <w:multiLevelType w:val="multilevel"/>
    <w:tmpl w:val="33E2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99B0B1B"/>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1B0C59"/>
    <w:multiLevelType w:val="multilevel"/>
    <w:tmpl w:val="BA18BB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27B70EE"/>
    <w:multiLevelType w:val="hybridMultilevel"/>
    <w:tmpl w:val="63786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3CB4E67"/>
    <w:multiLevelType w:val="hybridMultilevel"/>
    <w:tmpl w:val="8F5EA7D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4815456"/>
    <w:multiLevelType w:val="hybridMultilevel"/>
    <w:tmpl w:val="02024B6E"/>
    <w:lvl w:ilvl="0" w:tplc="1ADEF930">
      <w:start w:val="1"/>
      <w:numFmt w:val="bullet"/>
      <w:lvlText w:val=""/>
      <w:lvlJc w:val="left"/>
      <w:pPr>
        <w:ind w:left="720" w:hanging="360"/>
      </w:pPr>
      <w:rPr>
        <w:rFonts w:ascii="Symbol" w:hAnsi="Symbol" w:hint="default"/>
      </w:rPr>
    </w:lvl>
    <w:lvl w:ilvl="1" w:tplc="2F2AB396">
      <w:start w:val="1"/>
      <w:numFmt w:val="bullet"/>
      <w:lvlText w:val="o"/>
      <w:lvlJc w:val="left"/>
      <w:pPr>
        <w:ind w:left="1440" w:hanging="360"/>
      </w:pPr>
      <w:rPr>
        <w:rFonts w:ascii="Courier New" w:hAnsi="Courier New" w:hint="default"/>
      </w:rPr>
    </w:lvl>
    <w:lvl w:ilvl="2" w:tplc="0BBCA7BA">
      <w:start w:val="1"/>
      <w:numFmt w:val="bullet"/>
      <w:lvlText w:val=""/>
      <w:lvlJc w:val="left"/>
      <w:pPr>
        <w:ind w:left="2160" w:hanging="360"/>
      </w:pPr>
      <w:rPr>
        <w:rFonts w:ascii="Wingdings" w:hAnsi="Wingdings" w:hint="default"/>
      </w:rPr>
    </w:lvl>
    <w:lvl w:ilvl="3" w:tplc="F54E6F24">
      <w:start w:val="1"/>
      <w:numFmt w:val="bullet"/>
      <w:lvlText w:val=""/>
      <w:lvlJc w:val="left"/>
      <w:pPr>
        <w:ind w:left="2880" w:hanging="360"/>
      </w:pPr>
      <w:rPr>
        <w:rFonts w:ascii="Symbol" w:hAnsi="Symbol" w:hint="default"/>
      </w:rPr>
    </w:lvl>
    <w:lvl w:ilvl="4" w:tplc="3394389A">
      <w:start w:val="1"/>
      <w:numFmt w:val="bullet"/>
      <w:lvlText w:val="o"/>
      <w:lvlJc w:val="left"/>
      <w:pPr>
        <w:ind w:left="3600" w:hanging="360"/>
      </w:pPr>
      <w:rPr>
        <w:rFonts w:ascii="Courier New" w:hAnsi="Courier New" w:hint="default"/>
      </w:rPr>
    </w:lvl>
    <w:lvl w:ilvl="5" w:tplc="E3140268">
      <w:start w:val="1"/>
      <w:numFmt w:val="bullet"/>
      <w:lvlText w:val=""/>
      <w:lvlJc w:val="left"/>
      <w:pPr>
        <w:ind w:left="4320" w:hanging="360"/>
      </w:pPr>
      <w:rPr>
        <w:rFonts w:ascii="Wingdings" w:hAnsi="Wingdings" w:hint="default"/>
      </w:rPr>
    </w:lvl>
    <w:lvl w:ilvl="6" w:tplc="9878C478">
      <w:start w:val="1"/>
      <w:numFmt w:val="bullet"/>
      <w:lvlText w:val=""/>
      <w:lvlJc w:val="left"/>
      <w:pPr>
        <w:ind w:left="5040" w:hanging="360"/>
      </w:pPr>
      <w:rPr>
        <w:rFonts w:ascii="Symbol" w:hAnsi="Symbol" w:hint="default"/>
      </w:rPr>
    </w:lvl>
    <w:lvl w:ilvl="7" w:tplc="ACE2D0C4">
      <w:start w:val="1"/>
      <w:numFmt w:val="bullet"/>
      <w:lvlText w:val="o"/>
      <w:lvlJc w:val="left"/>
      <w:pPr>
        <w:ind w:left="5760" w:hanging="360"/>
      </w:pPr>
      <w:rPr>
        <w:rFonts w:ascii="Courier New" w:hAnsi="Courier New" w:hint="default"/>
      </w:rPr>
    </w:lvl>
    <w:lvl w:ilvl="8" w:tplc="73420634">
      <w:start w:val="1"/>
      <w:numFmt w:val="bullet"/>
      <w:lvlText w:val=""/>
      <w:lvlJc w:val="left"/>
      <w:pPr>
        <w:ind w:left="6480" w:hanging="360"/>
      </w:pPr>
      <w:rPr>
        <w:rFonts w:ascii="Wingdings" w:hAnsi="Wingdings" w:hint="default"/>
      </w:rPr>
    </w:lvl>
  </w:abstractNum>
  <w:abstractNum w:abstractNumId="31" w15:restartNumberingAfterBreak="0">
    <w:nsid w:val="568C7A34"/>
    <w:multiLevelType w:val="multilevel"/>
    <w:tmpl w:val="CBA4F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786078B"/>
    <w:multiLevelType w:val="multilevel"/>
    <w:tmpl w:val="42AA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FD11E3"/>
    <w:multiLevelType w:val="multilevel"/>
    <w:tmpl w:val="B3D8E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DA1273A"/>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9123417"/>
    <w:multiLevelType w:val="multilevel"/>
    <w:tmpl w:val="3334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CE25E18"/>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2074B26"/>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5D1A11"/>
    <w:multiLevelType w:val="multilevel"/>
    <w:tmpl w:val="73146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AD80CB4"/>
    <w:multiLevelType w:val="multilevel"/>
    <w:tmpl w:val="1452E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33"/>
  </w:num>
  <w:num w:numId="4">
    <w:abstractNumId w:val="36"/>
  </w:num>
  <w:num w:numId="5">
    <w:abstractNumId w:val="5"/>
  </w:num>
  <w:num w:numId="6">
    <w:abstractNumId w:val="16"/>
  </w:num>
  <w:num w:numId="7">
    <w:abstractNumId w:val="1"/>
  </w:num>
  <w:num w:numId="8">
    <w:abstractNumId w:val="30"/>
  </w:num>
  <w:num w:numId="9">
    <w:abstractNumId w:val="21"/>
  </w:num>
  <w:num w:numId="10">
    <w:abstractNumId w:val="28"/>
  </w:num>
  <w:num w:numId="11">
    <w:abstractNumId w:val="19"/>
  </w:num>
  <w:num w:numId="12">
    <w:abstractNumId w:val="35"/>
  </w:num>
  <w:num w:numId="13">
    <w:abstractNumId w:val="26"/>
  </w:num>
  <w:num w:numId="14">
    <w:abstractNumId w:val="39"/>
  </w:num>
  <w:num w:numId="15">
    <w:abstractNumId w:val="38"/>
  </w:num>
  <w:num w:numId="16">
    <w:abstractNumId w:val="14"/>
  </w:num>
  <w:num w:numId="17">
    <w:abstractNumId w:val="22"/>
  </w:num>
  <w:num w:numId="18">
    <w:abstractNumId w:val="27"/>
  </w:num>
  <w:num w:numId="19">
    <w:abstractNumId w:val="24"/>
  </w:num>
  <w:num w:numId="20">
    <w:abstractNumId w:val="3"/>
  </w:num>
  <w:num w:numId="21">
    <w:abstractNumId w:val="18"/>
  </w:num>
  <w:num w:numId="22">
    <w:abstractNumId w:val="6"/>
  </w:num>
  <w:num w:numId="23">
    <w:abstractNumId w:val="4"/>
  </w:num>
  <w:num w:numId="24">
    <w:abstractNumId w:val="37"/>
  </w:num>
  <w:num w:numId="25">
    <w:abstractNumId w:val="40"/>
  </w:num>
  <w:num w:numId="26">
    <w:abstractNumId w:val="41"/>
  </w:num>
  <w:num w:numId="27">
    <w:abstractNumId w:val="32"/>
  </w:num>
  <w:num w:numId="28">
    <w:abstractNumId w:val="23"/>
  </w:num>
  <w:num w:numId="29">
    <w:abstractNumId w:val="13"/>
  </w:num>
  <w:num w:numId="30">
    <w:abstractNumId w:val="34"/>
  </w:num>
  <w:num w:numId="31">
    <w:abstractNumId w:val="10"/>
  </w:num>
  <w:num w:numId="32">
    <w:abstractNumId w:val="31"/>
  </w:num>
  <w:num w:numId="33">
    <w:abstractNumId w:val="0"/>
  </w:num>
  <w:num w:numId="34">
    <w:abstractNumId w:val="2"/>
  </w:num>
  <w:num w:numId="35">
    <w:abstractNumId w:val="20"/>
  </w:num>
  <w:num w:numId="36">
    <w:abstractNumId w:val="8"/>
  </w:num>
  <w:num w:numId="37">
    <w:abstractNumId w:val="25"/>
  </w:num>
  <w:num w:numId="38">
    <w:abstractNumId w:val="12"/>
  </w:num>
  <w:num w:numId="39">
    <w:abstractNumId w:val="17"/>
  </w:num>
  <w:num w:numId="40">
    <w:abstractNumId w:val="11"/>
  </w:num>
  <w:num w:numId="41">
    <w:abstractNumId w:val="15"/>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507B"/>
    <w:rsid w:val="0001249E"/>
    <w:rsid w:val="000138F5"/>
    <w:rsid w:val="00024932"/>
    <w:rsid w:val="0004065F"/>
    <w:rsid w:val="000431C8"/>
    <w:rsid w:val="00046D00"/>
    <w:rsid w:val="00051A87"/>
    <w:rsid w:val="0005723F"/>
    <w:rsid w:val="0006173A"/>
    <w:rsid w:val="00077EBD"/>
    <w:rsid w:val="00097BC4"/>
    <w:rsid w:val="000A0359"/>
    <w:rsid w:val="000A2124"/>
    <w:rsid w:val="000A2381"/>
    <w:rsid w:val="000C17FF"/>
    <w:rsid w:val="000C1D48"/>
    <w:rsid w:val="000C48DE"/>
    <w:rsid w:val="000E03E5"/>
    <w:rsid w:val="000E6E8E"/>
    <w:rsid w:val="0010337C"/>
    <w:rsid w:val="00112F21"/>
    <w:rsid w:val="00115A98"/>
    <w:rsid w:val="001163FC"/>
    <w:rsid w:val="0011649A"/>
    <w:rsid w:val="0013013B"/>
    <w:rsid w:val="00131A7E"/>
    <w:rsid w:val="00137B37"/>
    <w:rsid w:val="001446D7"/>
    <w:rsid w:val="00163FE5"/>
    <w:rsid w:val="00182C22"/>
    <w:rsid w:val="001B654A"/>
    <w:rsid w:val="001C05FC"/>
    <w:rsid w:val="001C1BAA"/>
    <w:rsid w:val="001C7E00"/>
    <w:rsid w:val="001E1C08"/>
    <w:rsid w:val="001F48DF"/>
    <w:rsid w:val="0022435B"/>
    <w:rsid w:val="002378B3"/>
    <w:rsid w:val="002521A2"/>
    <w:rsid w:val="0025320A"/>
    <w:rsid w:val="00266D0F"/>
    <w:rsid w:val="0027060E"/>
    <w:rsid w:val="002725EC"/>
    <w:rsid w:val="0027372B"/>
    <w:rsid w:val="00277D99"/>
    <w:rsid w:val="002A3291"/>
    <w:rsid w:val="002C0A55"/>
    <w:rsid w:val="002C21F8"/>
    <w:rsid w:val="002C291A"/>
    <w:rsid w:val="002E1C2F"/>
    <w:rsid w:val="00311C63"/>
    <w:rsid w:val="00337592"/>
    <w:rsid w:val="003419DD"/>
    <w:rsid w:val="003752E6"/>
    <w:rsid w:val="00375B5E"/>
    <w:rsid w:val="00385FE0"/>
    <w:rsid w:val="0039148A"/>
    <w:rsid w:val="00394B9D"/>
    <w:rsid w:val="00395953"/>
    <w:rsid w:val="003B37B8"/>
    <w:rsid w:val="003B4F1A"/>
    <w:rsid w:val="003B5B23"/>
    <w:rsid w:val="003C7464"/>
    <w:rsid w:val="003C79EF"/>
    <w:rsid w:val="003D282F"/>
    <w:rsid w:val="003F1176"/>
    <w:rsid w:val="003F30D6"/>
    <w:rsid w:val="004013ED"/>
    <w:rsid w:val="00451295"/>
    <w:rsid w:val="00453958"/>
    <w:rsid w:val="00463B33"/>
    <w:rsid w:val="00463B97"/>
    <w:rsid w:val="00471165"/>
    <w:rsid w:val="0047517D"/>
    <w:rsid w:val="00485682"/>
    <w:rsid w:val="004A09F4"/>
    <w:rsid w:val="004A49D9"/>
    <w:rsid w:val="004B0604"/>
    <w:rsid w:val="004D5BBE"/>
    <w:rsid w:val="004D630A"/>
    <w:rsid w:val="004E7DDC"/>
    <w:rsid w:val="004F2998"/>
    <w:rsid w:val="004F7998"/>
    <w:rsid w:val="00535D85"/>
    <w:rsid w:val="005377A4"/>
    <w:rsid w:val="005617EF"/>
    <w:rsid w:val="0056554E"/>
    <w:rsid w:val="00573318"/>
    <w:rsid w:val="005757E6"/>
    <w:rsid w:val="00587F82"/>
    <w:rsid w:val="005A1FDC"/>
    <w:rsid w:val="005B204C"/>
    <w:rsid w:val="005B4410"/>
    <w:rsid w:val="005C2C68"/>
    <w:rsid w:val="005C39FF"/>
    <w:rsid w:val="005C5FED"/>
    <w:rsid w:val="005C61BF"/>
    <w:rsid w:val="005D73DA"/>
    <w:rsid w:val="005F38BB"/>
    <w:rsid w:val="005F39C6"/>
    <w:rsid w:val="005F4EA6"/>
    <w:rsid w:val="005F614B"/>
    <w:rsid w:val="0060053C"/>
    <w:rsid w:val="00607E0E"/>
    <w:rsid w:val="00617C4F"/>
    <w:rsid w:val="00640E68"/>
    <w:rsid w:val="00643737"/>
    <w:rsid w:val="00646F21"/>
    <w:rsid w:val="00646F78"/>
    <w:rsid w:val="006553DE"/>
    <w:rsid w:val="0068501B"/>
    <w:rsid w:val="0068581F"/>
    <w:rsid w:val="00694DFE"/>
    <w:rsid w:val="006B4C3E"/>
    <w:rsid w:val="006B671B"/>
    <w:rsid w:val="006C17B7"/>
    <w:rsid w:val="006D5BAB"/>
    <w:rsid w:val="00701ED8"/>
    <w:rsid w:val="0071144E"/>
    <w:rsid w:val="00725DA0"/>
    <w:rsid w:val="007333EE"/>
    <w:rsid w:val="00740F0D"/>
    <w:rsid w:val="00753C6F"/>
    <w:rsid w:val="00784722"/>
    <w:rsid w:val="00787278"/>
    <w:rsid w:val="00792E48"/>
    <w:rsid w:val="0079555D"/>
    <w:rsid w:val="007A03A6"/>
    <w:rsid w:val="007A2374"/>
    <w:rsid w:val="007B1996"/>
    <w:rsid w:val="007B520F"/>
    <w:rsid w:val="007D6A35"/>
    <w:rsid w:val="007E382B"/>
    <w:rsid w:val="007F30F1"/>
    <w:rsid w:val="00800757"/>
    <w:rsid w:val="008012BE"/>
    <w:rsid w:val="0080626F"/>
    <w:rsid w:val="0081794C"/>
    <w:rsid w:val="008350C1"/>
    <w:rsid w:val="00856858"/>
    <w:rsid w:val="00874E85"/>
    <w:rsid w:val="00886137"/>
    <w:rsid w:val="008A08D4"/>
    <w:rsid w:val="008A6749"/>
    <w:rsid w:val="008B689E"/>
    <w:rsid w:val="008C5821"/>
    <w:rsid w:val="008C5909"/>
    <w:rsid w:val="008C6EEC"/>
    <w:rsid w:val="008D7A21"/>
    <w:rsid w:val="008E7CAF"/>
    <w:rsid w:val="008F1031"/>
    <w:rsid w:val="008F2111"/>
    <w:rsid w:val="009024BB"/>
    <w:rsid w:val="00910393"/>
    <w:rsid w:val="00913287"/>
    <w:rsid w:val="00917CB7"/>
    <w:rsid w:val="0093266D"/>
    <w:rsid w:val="009564AF"/>
    <w:rsid w:val="0096148C"/>
    <w:rsid w:val="0096280C"/>
    <w:rsid w:val="00965539"/>
    <w:rsid w:val="00973C9D"/>
    <w:rsid w:val="0097573B"/>
    <w:rsid w:val="00980EA9"/>
    <w:rsid w:val="00982B3B"/>
    <w:rsid w:val="00983D9E"/>
    <w:rsid w:val="00984816"/>
    <w:rsid w:val="00986F38"/>
    <w:rsid w:val="009871CD"/>
    <w:rsid w:val="009930CC"/>
    <w:rsid w:val="009C4DCB"/>
    <w:rsid w:val="009F6FBF"/>
    <w:rsid w:val="00A0537A"/>
    <w:rsid w:val="00A10E8E"/>
    <w:rsid w:val="00A2075D"/>
    <w:rsid w:val="00A4008A"/>
    <w:rsid w:val="00A42DFB"/>
    <w:rsid w:val="00A46D21"/>
    <w:rsid w:val="00A50109"/>
    <w:rsid w:val="00A53711"/>
    <w:rsid w:val="00A6045A"/>
    <w:rsid w:val="00A82CAA"/>
    <w:rsid w:val="00A940F7"/>
    <w:rsid w:val="00AA0181"/>
    <w:rsid w:val="00AA580D"/>
    <w:rsid w:val="00AE736B"/>
    <w:rsid w:val="00AF3B11"/>
    <w:rsid w:val="00AF6D42"/>
    <w:rsid w:val="00B0720A"/>
    <w:rsid w:val="00B23EEE"/>
    <w:rsid w:val="00B254EF"/>
    <w:rsid w:val="00B37A42"/>
    <w:rsid w:val="00B37F92"/>
    <w:rsid w:val="00B43706"/>
    <w:rsid w:val="00B61E1F"/>
    <w:rsid w:val="00B6620B"/>
    <w:rsid w:val="00BA00BD"/>
    <w:rsid w:val="00BA10EB"/>
    <w:rsid w:val="00BA3B81"/>
    <w:rsid w:val="00BE5B36"/>
    <w:rsid w:val="00C03523"/>
    <w:rsid w:val="00C15E65"/>
    <w:rsid w:val="00C309F8"/>
    <w:rsid w:val="00C4108D"/>
    <w:rsid w:val="00C4299E"/>
    <w:rsid w:val="00C447C9"/>
    <w:rsid w:val="00C46A6F"/>
    <w:rsid w:val="00C47F37"/>
    <w:rsid w:val="00C73287"/>
    <w:rsid w:val="00C86188"/>
    <w:rsid w:val="00CA27A7"/>
    <w:rsid w:val="00CC24CC"/>
    <w:rsid w:val="00CC7271"/>
    <w:rsid w:val="00CE5536"/>
    <w:rsid w:val="00CF295C"/>
    <w:rsid w:val="00D16747"/>
    <w:rsid w:val="00D202CB"/>
    <w:rsid w:val="00D22C9C"/>
    <w:rsid w:val="00D44A3B"/>
    <w:rsid w:val="00D50D05"/>
    <w:rsid w:val="00D65FEE"/>
    <w:rsid w:val="00D7472A"/>
    <w:rsid w:val="00D91051"/>
    <w:rsid w:val="00DA0B32"/>
    <w:rsid w:val="00DB083C"/>
    <w:rsid w:val="00DB10A2"/>
    <w:rsid w:val="00DB5851"/>
    <w:rsid w:val="00DC128E"/>
    <w:rsid w:val="00DD3B82"/>
    <w:rsid w:val="00DF4EFF"/>
    <w:rsid w:val="00E20AE1"/>
    <w:rsid w:val="00E216C2"/>
    <w:rsid w:val="00E26C5A"/>
    <w:rsid w:val="00E26F60"/>
    <w:rsid w:val="00E31877"/>
    <w:rsid w:val="00E53154"/>
    <w:rsid w:val="00E72044"/>
    <w:rsid w:val="00E93693"/>
    <w:rsid w:val="00EA04C0"/>
    <w:rsid w:val="00EC1C52"/>
    <w:rsid w:val="00EC52C2"/>
    <w:rsid w:val="00EE1036"/>
    <w:rsid w:val="00EE496A"/>
    <w:rsid w:val="00EF26A2"/>
    <w:rsid w:val="00F00F0F"/>
    <w:rsid w:val="00F20999"/>
    <w:rsid w:val="00F772CB"/>
    <w:rsid w:val="00F92386"/>
    <w:rsid w:val="00FB3254"/>
    <w:rsid w:val="00FB3BF8"/>
    <w:rsid w:val="00FC6CE0"/>
    <w:rsid w:val="00FD5AC8"/>
    <w:rsid w:val="00FD6407"/>
    <w:rsid w:val="00FE187B"/>
    <w:rsid w:val="01DAFF23"/>
    <w:rsid w:val="02FFB46A"/>
    <w:rsid w:val="030874A5"/>
    <w:rsid w:val="055D3FFA"/>
    <w:rsid w:val="067C9C06"/>
    <w:rsid w:val="07A406A8"/>
    <w:rsid w:val="083FB51E"/>
    <w:rsid w:val="0871DDD5"/>
    <w:rsid w:val="093E7ED3"/>
    <w:rsid w:val="098F8780"/>
    <w:rsid w:val="0A04D196"/>
    <w:rsid w:val="0A97E9FF"/>
    <w:rsid w:val="0C3B9C2E"/>
    <w:rsid w:val="0C66E7BC"/>
    <w:rsid w:val="0C67B083"/>
    <w:rsid w:val="0C7DFBC5"/>
    <w:rsid w:val="0D16D2BE"/>
    <w:rsid w:val="0DB2DCBD"/>
    <w:rsid w:val="0E3F3977"/>
    <w:rsid w:val="0EA19F80"/>
    <w:rsid w:val="0F8516EC"/>
    <w:rsid w:val="0FDBE816"/>
    <w:rsid w:val="1011CC5E"/>
    <w:rsid w:val="105BF769"/>
    <w:rsid w:val="10E9CBE3"/>
    <w:rsid w:val="11332DF5"/>
    <w:rsid w:val="116F63CE"/>
    <w:rsid w:val="1198854D"/>
    <w:rsid w:val="124CD4FA"/>
    <w:rsid w:val="133BF2AC"/>
    <w:rsid w:val="14868CFD"/>
    <w:rsid w:val="15915B97"/>
    <w:rsid w:val="15C5AC58"/>
    <w:rsid w:val="16FFD93B"/>
    <w:rsid w:val="1765074F"/>
    <w:rsid w:val="17ECF3BE"/>
    <w:rsid w:val="185AF9C5"/>
    <w:rsid w:val="18EC37A9"/>
    <w:rsid w:val="198E16FD"/>
    <w:rsid w:val="19B86C38"/>
    <w:rsid w:val="19D1EBF9"/>
    <w:rsid w:val="1ABC897F"/>
    <w:rsid w:val="1BF1BA43"/>
    <w:rsid w:val="1C20E2C8"/>
    <w:rsid w:val="1C4561AF"/>
    <w:rsid w:val="1C581EE1"/>
    <w:rsid w:val="1C5827FA"/>
    <w:rsid w:val="1D05EA44"/>
    <w:rsid w:val="1D52BF4B"/>
    <w:rsid w:val="1F9BA9DA"/>
    <w:rsid w:val="1FC857FA"/>
    <w:rsid w:val="203FB2B4"/>
    <w:rsid w:val="21AC4E40"/>
    <w:rsid w:val="21D8A381"/>
    <w:rsid w:val="22262935"/>
    <w:rsid w:val="225723AF"/>
    <w:rsid w:val="22976E4B"/>
    <w:rsid w:val="238BEE86"/>
    <w:rsid w:val="23E9FDFE"/>
    <w:rsid w:val="24126409"/>
    <w:rsid w:val="260762CE"/>
    <w:rsid w:val="2778C7CA"/>
    <w:rsid w:val="28FFDDCF"/>
    <w:rsid w:val="29C351DF"/>
    <w:rsid w:val="29CCD677"/>
    <w:rsid w:val="2A69CE00"/>
    <w:rsid w:val="2ACC0749"/>
    <w:rsid w:val="2B5A7B1A"/>
    <w:rsid w:val="2BDEB62D"/>
    <w:rsid w:val="2D544E7E"/>
    <w:rsid w:val="2F227900"/>
    <w:rsid w:val="2F2AF99A"/>
    <w:rsid w:val="2F7E3D21"/>
    <w:rsid w:val="2FCF9110"/>
    <w:rsid w:val="2FEA142F"/>
    <w:rsid w:val="30D79A46"/>
    <w:rsid w:val="31AF2908"/>
    <w:rsid w:val="31B87A4B"/>
    <w:rsid w:val="32EA25F7"/>
    <w:rsid w:val="32F1F2D8"/>
    <w:rsid w:val="34C505AA"/>
    <w:rsid w:val="34E57495"/>
    <w:rsid w:val="3544149B"/>
    <w:rsid w:val="362E3D83"/>
    <w:rsid w:val="36447003"/>
    <w:rsid w:val="365D76FC"/>
    <w:rsid w:val="3697BF1B"/>
    <w:rsid w:val="37C5998E"/>
    <w:rsid w:val="37DC5D13"/>
    <w:rsid w:val="383C4AC8"/>
    <w:rsid w:val="3844FFAF"/>
    <w:rsid w:val="391CADF6"/>
    <w:rsid w:val="3924868F"/>
    <w:rsid w:val="3AE00423"/>
    <w:rsid w:val="3AFE98F7"/>
    <w:rsid w:val="3B8C436D"/>
    <w:rsid w:val="3C379B4E"/>
    <w:rsid w:val="3C9418B7"/>
    <w:rsid w:val="3CC96F1D"/>
    <w:rsid w:val="3E977DA6"/>
    <w:rsid w:val="3EBA8B4F"/>
    <w:rsid w:val="3FEC96BE"/>
    <w:rsid w:val="40C4D122"/>
    <w:rsid w:val="416679B8"/>
    <w:rsid w:val="427F97FE"/>
    <w:rsid w:val="447A1AAA"/>
    <w:rsid w:val="458E6225"/>
    <w:rsid w:val="45FCFDEB"/>
    <w:rsid w:val="46D4B6B3"/>
    <w:rsid w:val="4734750E"/>
    <w:rsid w:val="47771E4E"/>
    <w:rsid w:val="48B20064"/>
    <w:rsid w:val="48B87ABF"/>
    <w:rsid w:val="4903AACC"/>
    <w:rsid w:val="4AAAADB5"/>
    <w:rsid w:val="4ADF81A2"/>
    <w:rsid w:val="4BE2DC80"/>
    <w:rsid w:val="4C66194D"/>
    <w:rsid w:val="4EB666B0"/>
    <w:rsid w:val="4FE0DD82"/>
    <w:rsid w:val="519FD1B0"/>
    <w:rsid w:val="52061747"/>
    <w:rsid w:val="5280C710"/>
    <w:rsid w:val="52B9DD58"/>
    <w:rsid w:val="52C89F1F"/>
    <w:rsid w:val="53294149"/>
    <w:rsid w:val="5478A326"/>
    <w:rsid w:val="54F0BB86"/>
    <w:rsid w:val="55D188CE"/>
    <w:rsid w:val="55E14A54"/>
    <w:rsid w:val="566F8CA7"/>
    <w:rsid w:val="5768A398"/>
    <w:rsid w:val="579A7FE4"/>
    <w:rsid w:val="57CBF9AF"/>
    <w:rsid w:val="595BA299"/>
    <w:rsid w:val="59B05E77"/>
    <w:rsid w:val="5A98C234"/>
    <w:rsid w:val="5B2F43E4"/>
    <w:rsid w:val="5C9472F8"/>
    <w:rsid w:val="5E2B1267"/>
    <w:rsid w:val="5EE20314"/>
    <w:rsid w:val="5FF032B2"/>
    <w:rsid w:val="6292FA5F"/>
    <w:rsid w:val="633E382D"/>
    <w:rsid w:val="6375A69C"/>
    <w:rsid w:val="6385C725"/>
    <w:rsid w:val="64C0A78C"/>
    <w:rsid w:val="64F8CBC3"/>
    <w:rsid w:val="65CBD8D2"/>
    <w:rsid w:val="662BD2AA"/>
    <w:rsid w:val="66D6E8C2"/>
    <w:rsid w:val="6732677E"/>
    <w:rsid w:val="6920671B"/>
    <w:rsid w:val="693B2304"/>
    <w:rsid w:val="695FA7FA"/>
    <w:rsid w:val="6A20B2A0"/>
    <w:rsid w:val="6A334401"/>
    <w:rsid w:val="6CA98E6E"/>
    <w:rsid w:val="6E55B48E"/>
    <w:rsid w:val="6EC1D090"/>
    <w:rsid w:val="6F8A202D"/>
    <w:rsid w:val="6F92E213"/>
    <w:rsid w:val="7084E703"/>
    <w:rsid w:val="7150A450"/>
    <w:rsid w:val="726733E8"/>
    <w:rsid w:val="7377B54B"/>
    <w:rsid w:val="7516E283"/>
    <w:rsid w:val="75F529B1"/>
    <w:rsid w:val="76681088"/>
    <w:rsid w:val="76F38807"/>
    <w:rsid w:val="78EB9858"/>
    <w:rsid w:val="790F5A49"/>
    <w:rsid w:val="79188741"/>
    <w:rsid w:val="7997CD23"/>
    <w:rsid w:val="799BEA9B"/>
    <w:rsid w:val="79D4C942"/>
    <w:rsid w:val="7A27DE37"/>
    <w:rsid w:val="7BA592FC"/>
    <w:rsid w:val="7BFC6D76"/>
    <w:rsid w:val="7C025AF6"/>
    <w:rsid w:val="7C35BFED"/>
    <w:rsid w:val="7D42B52B"/>
    <w:rsid w:val="7DFC0888"/>
    <w:rsid w:val="7FE88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customStyle="1" w:styleId="Default">
    <w:name w:val="Default"/>
    <w:rsid w:val="007E382B"/>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normaltextrun">
    <w:name w:val="normaltextrun"/>
    <w:basedOn w:val="DefaultParagraphFont"/>
    <w:rsid w:val="009564AF"/>
  </w:style>
  <w:style w:type="paragraph" w:styleId="CommentSubject">
    <w:name w:val="annotation subject"/>
    <w:basedOn w:val="CommentText"/>
    <w:next w:val="CommentText"/>
    <w:link w:val="CommentSubjectChar"/>
    <w:uiPriority w:val="99"/>
    <w:semiHidden/>
    <w:unhideWhenUsed/>
    <w:rsid w:val="002C0A55"/>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2C0A55"/>
    <w:rPr>
      <w:rFonts w:ascii="Times New Roman" w:eastAsia="Times New Roman" w:hAnsi="Times New Roman" w:cs="Times New Roman"/>
      <w:b/>
      <w:bCs/>
      <w:color w:val="000000"/>
      <w:sz w:val="20"/>
      <w:szCs w:val="20"/>
    </w:rPr>
  </w:style>
  <w:style w:type="paragraph" w:customStyle="1" w:styleId="paragraph">
    <w:name w:val="paragraph"/>
    <w:basedOn w:val="Normal"/>
    <w:rsid w:val="00FD5AC8"/>
    <w:pPr>
      <w:spacing w:before="100" w:beforeAutospacing="1" w:after="100" w:afterAutospacing="1"/>
      <w:ind w:left="0"/>
    </w:pPr>
    <w:rPr>
      <w:color w:val="auto"/>
    </w:rPr>
  </w:style>
  <w:style w:type="character" w:customStyle="1" w:styleId="eop">
    <w:name w:val="eop"/>
    <w:basedOn w:val="DefaultParagraphFont"/>
    <w:rsid w:val="00FD5AC8"/>
  </w:style>
  <w:style w:type="character" w:styleId="UnresolvedMention">
    <w:name w:val="Unresolved Mention"/>
    <w:basedOn w:val="DefaultParagraphFont"/>
    <w:uiPriority w:val="99"/>
    <w:semiHidden/>
    <w:unhideWhenUsed/>
    <w:rsid w:val="0068501B"/>
    <w:rPr>
      <w:color w:val="605E5C"/>
      <w:shd w:val="clear" w:color="auto" w:fill="E1DFDD"/>
    </w:rPr>
  </w:style>
  <w:style w:type="character" w:styleId="FollowedHyperlink">
    <w:name w:val="FollowedHyperlink"/>
    <w:basedOn w:val="DefaultParagraphFont"/>
    <w:uiPriority w:val="99"/>
    <w:semiHidden/>
    <w:unhideWhenUsed/>
    <w:rsid w:val="009F6F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905458">
      <w:bodyDiv w:val="1"/>
      <w:marLeft w:val="0"/>
      <w:marRight w:val="0"/>
      <w:marTop w:val="0"/>
      <w:marBottom w:val="0"/>
      <w:divBdr>
        <w:top w:val="none" w:sz="0" w:space="0" w:color="auto"/>
        <w:left w:val="none" w:sz="0" w:space="0" w:color="auto"/>
        <w:bottom w:val="none" w:sz="0" w:space="0" w:color="auto"/>
        <w:right w:val="none" w:sz="0" w:space="0" w:color="auto"/>
      </w:divBdr>
      <w:divsChild>
        <w:div w:id="822042833">
          <w:marLeft w:val="0"/>
          <w:marRight w:val="0"/>
          <w:marTop w:val="0"/>
          <w:marBottom w:val="0"/>
          <w:divBdr>
            <w:top w:val="none" w:sz="0" w:space="0" w:color="auto"/>
            <w:left w:val="none" w:sz="0" w:space="0" w:color="auto"/>
            <w:bottom w:val="none" w:sz="0" w:space="0" w:color="auto"/>
            <w:right w:val="none" w:sz="0" w:space="0" w:color="auto"/>
          </w:divBdr>
        </w:div>
        <w:div w:id="565191363">
          <w:marLeft w:val="0"/>
          <w:marRight w:val="0"/>
          <w:marTop w:val="0"/>
          <w:marBottom w:val="0"/>
          <w:divBdr>
            <w:top w:val="none" w:sz="0" w:space="0" w:color="auto"/>
            <w:left w:val="none" w:sz="0" w:space="0" w:color="auto"/>
            <w:bottom w:val="none" w:sz="0" w:space="0" w:color="auto"/>
            <w:right w:val="none" w:sz="0" w:space="0" w:color="auto"/>
          </w:divBdr>
        </w:div>
        <w:div w:id="818880886">
          <w:marLeft w:val="0"/>
          <w:marRight w:val="0"/>
          <w:marTop w:val="0"/>
          <w:marBottom w:val="0"/>
          <w:divBdr>
            <w:top w:val="none" w:sz="0" w:space="0" w:color="auto"/>
            <w:left w:val="none" w:sz="0" w:space="0" w:color="auto"/>
            <w:bottom w:val="none" w:sz="0" w:space="0" w:color="auto"/>
            <w:right w:val="none" w:sz="0" w:space="0" w:color="auto"/>
          </w:divBdr>
        </w:div>
        <w:div w:id="1126394074">
          <w:marLeft w:val="0"/>
          <w:marRight w:val="0"/>
          <w:marTop w:val="0"/>
          <w:marBottom w:val="0"/>
          <w:divBdr>
            <w:top w:val="none" w:sz="0" w:space="0" w:color="auto"/>
            <w:left w:val="none" w:sz="0" w:space="0" w:color="auto"/>
            <w:bottom w:val="none" w:sz="0" w:space="0" w:color="auto"/>
            <w:right w:val="none" w:sz="0" w:space="0" w:color="auto"/>
          </w:divBdr>
        </w:div>
      </w:divsChild>
    </w:div>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809249420">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753502857">
      <w:bodyDiv w:val="1"/>
      <w:marLeft w:val="0"/>
      <w:marRight w:val="0"/>
      <w:marTop w:val="0"/>
      <w:marBottom w:val="0"/>
      <w:divBdr>
        <w:top w:val="none" w:sz="0" w:space="0" w:color="auto"/>
        <w:left w:val="none" w:sz="0" w:space="0" w:color="auto"/>
        <w:bottom w:val="none" w:sz="0" w:space="0" w:color="auto"/>
        <w:right w:val="none" w:sz="0" w:space="0" w:color="auto"/>
      </w:divBdr>
      <w:divsChild>
        <w:div w:id="1360551541">
          <w:marLeft w:val="0"/>
          <w:marRight w:val="0"/>
          <w:marTop w:val="0"/>
          <w:marBottom w:val="0"/>
          <w:divBdr>
            <w:top w:val="none" w:sz="0" w:space="0" w:color="auto"/>
            <w:left w:val="none" w:sz="0" w:space="0" w:color="auto"/>
            <w:bottom w:val="none" w:sz="0" w:space="0" w:color="auto"/>
            <w:right w:val="none" w:sz="0" w:space="0" w:color="auto"/>
          </w:divBdr>
          <w:divsChild>
            <w:div w:id="638537951">
              <w:marLeft w:val="0"/>
              <w:marRight w:val="0"/>
              <w:marTop w:val="0"/>
              <w:marBottom w:val="0"/>
              <w:divBdr>
                <w:top w:val="none" w:sz="0" w:space="0" w:color="auto"/>
                <w:left w:val="none" w:sz="0" w:space="0" w:color="auto"/>
                <w:bottom w:val="none" w:sz="0" w:space="0" w:color="auto"/>
                <w:right w:val="none" w:sz="0" w:space="0" w:color="auto"/>
              </w:divBdr>
            </w:div>
            <w:div w:id="305865419">
              <w:marLeft w:val="0"/>
              <w:marRight w:val="0"/>
              <w:marTop w:val="0"/>
              <w:marBottom w:val="0"/>
              <w:divBdr>
                <w:top w:val="none" w:sz="0" w:space="0" w:color="auto"/>
                <w:left w:val="none" w:sz="0" w:space="0" w:color="auto"/>
                <w:bottom w:val="none" w:sz="0" w:space="0" w:color="auto"/>
                <w:right w:val="none" w:sz="0" w:space="0" w:color="auto"/>
              </w:divBdr>
            </w:div>
          </w:divsChild>
        </w:div>
        <w:div w:id="959802499">
          <w:marLeft w:val="0"/>
          <w:marRight w:val="0"/>
          <w:marTop w:val="0"/>
          <w:marBottom w:val="0"/>
          <w:divBdr>
            <w:top w:val="none" w:sz="0" w:space="0" w:color="auto"/>
            <w:left w:val="none" w:sz="0" w:space="0" w:color="auto"/>
            <w:bottom w:val="none" w:sz="0" w:space="0" w:color="auto"/>
            <w:right w:val="none" w:sz="0" w:space="0" w:color="auto"/>
          </w:divBdr>
          <w:divsChild>
            <w:div w:id="1612785832">
              <w:marLeft w:val="0"/>
              <w:marRight w:val="0"/>
              <w:marTop w:val="0"/>
              <w:marBottom w:val="0"/>
              <w:divBdr>
                <w:top w:val="none" w:sz="0" w:space="0" w:color="auto"/>
                <w:left w:val="none" w:sz="0" w:space="0" w:color="auto"/>
                <w:bottom w:val="none" w:sz="0" w:space="0" w:color="auto"/>
                <w:right w:val="none" w:sz="0" w:space="0" w:color="auto"/>
              </w:divBdr>
            </w:div>
          </w:divsChild>
        </w:div>
        <w:div w:id="361394683">
          <w:marLeft w:val="0"/>
          <w:marRight w:val="0"/>
          <w:marTop w:val="0"/>
          <w:marBottom w:val="0"/>
          <w:divBdr>
            <w:top w:val="none" w:sz="0" w:space="0" w:color="auto"/>
            <w:left w:val="none" w:sz="0" w:space="0" w:color="auto"/>
            <w:bottom w:val="none" w:sz="0" w:space="0" w:color="auto"/>
            <w:right w:val="none" w:sz="0" w:space="0" w:color="auto"/>
          </w:divBdr>
          <w:divsChild>
            <w:div w:id="421948678">
              <w:marLeft w:val="0"/>
              <w:marRight w:val="0"/>
              <w:marTop w:val="0"/>
              <w:marBottom w:val="0"/>
              <w:divBdr>
                <w:top w:val="none" w:sz="0" w:space="0" w:color="auto"/>
                <w:left w:val="none" w:sz="0" w:space="0" w:color="auto"/>
                <w:bottom w:val="none" w:sz="0" w:space="0" w:color="auto"/>
                <w:right w:val="none" w:sz="0" w:space="0" w:color="auto"/>
              </w:divBdr>
            </w:div>
          </w:divsChild>
        </w:div>
        <w:div w:id="757866298">
          <w:marLeft w:val="0"/>
          <w:marRight w:val="0"/>
          <w:marTop w:val="0"/>
          <w:marBottom w:val="0"/>
          <w:divBdr>
            <w:top w:val="none" w:sz="0" w:space="0" w:color="auto"/>
            <w:left w:val="none" w:sz="0" w:space="0" w:color="auto"/>
            <w:bottom w:val="none" w:sz="0" w:space="0" w:color="auto"/>
            <w:right w:val="none" w:sz="0" w:space="0" w:color="auto"/>
          </w:divBdr>
          <w:divsChild>
            <w:div w:id="1681471580">
              <w:marLeft w:val="0"/>
              <w:marRight w:val="0"/>
              <w:marTop w:val="0"/>
              <w:marBottom w:val="0"/>
              <w:divBdr>
                <w:top w:val="none" w:sz="0" w:space="0" w:color="auto"/>
                <w:left w:val="none" w:sz="0" w:space="0" w:color="auto"/>
                <w:bottom w:val="none" w:sz="0" w:space="0" w:color="auto"/>
                <w:right w:val="none" w:sz="0" w:space="0" w:color="auto"/>
              </w:divBdr>
            </w:div>
          </w:divsChild>
        </w:div>
        <w:div w:id="514883043">
          <w:marLeft w:val="0"/>
          <w:marRight w:val="0"/>
          <w:marTop w:val="0"/>
          <w:marBottom w:val="0"/>
          <w:divBdr>
            <w:top w:val="none" w:sz="0" w:space="0" w:color="auto"/>
            <w:left w:val="none" w:sz="0" w:space="0" w:color="auto"/>
            <w:bottom w:val="none" w:sz="0" w:space="0" w:color="auto"/>
            <w:right w:val="none" w:sz="0" w:space="0" w:color="auto"/>
          </w:divBdr>
          <w:divsChild>
            <w:div w:id="101144761">
              <w:marLeft w:val="0"/>
              <w:marRight w:val="0"/>
              <w:marTop w:val="0"/>
              <w:marBottom w:val="0"/>
              <w:divBdr>
                <w:top w:val="none" w:sz="0" w:space="0" w:color="auto"/>
                <w:left w:val="none" w:sz="0" w:space="0" w:color="auto"/>
                <w:bottom w:val="none" w:sz="0" w:space="0" w:color="auto"/>
                <w:right w:val="none" w:sz="0" w:space="0" w:color="auto"/>
              </w:divBdr>
            </w:div>
            <w:div w:id="1701660264">
              <w:marLeft w:val="0"/>
              <w:marRight w:val="0"/>
              <w:marTop w:val="0"/>
              <w:marBottom w:val="0"/>
              <w:divBdr>
                <w:top w:val="none" w:sz="0" w:space="0" w:color="auto"/>
                <w:left w:val="none" w:sz="0" w:space="0" w:color="auto"/>
                <w:bottom w:val="none" w:sz="0" w:space="0" w:color="auto"/>
                <w:right w:val="none" w:sz="0" w:space="0" w:color="auto"/>
              </w:divBdr>
            </w:div>
          </w:divsChild>
        </w:div>
        <w:div w:id="2096591479">
          <w:marLeft w:val="0"/>
          <w:marRight w:val="0"/>
          <w:marTop w:val="0"/>
          <w:marBottom w:val="0"/>
          <w:divBdr>
            <w:top w:val="none" w:sz="0" w:space="0" w:color="auto"/>
            <w:left w:val="none" w:sz="0" w:space="0" w:color="auto"/>
            <w:bottom w:val="none" w:sz="0" w:space="0" w:color="auto"/>
            <w:right w:val="none" w:sz="0" w:space="0" w:color="auto"/>
          </w:divBdr>
          <w:divsChild>
            <w:div w:id="496530663">
              <w:marLeft w:val="0"/>
              <w:marRight w:val="0"/>
              <w:marTop w:val="0"/>
              <w:marBottom w:val="0"/>
              <w:divBdr>
                <w:top w:val="none" w:sz="0" w:space="0" w:color="auto"/>
                <w:left w:val="none" w:sz="0" w:space="0" w:color="auto"/>
                <w:bottom w:val="none" w:sz="0" w:space="0" w:color="auto"/>
                <w:right w:val="none" w:sz="0" w:space="0" w:color="auto"/>
              </w:divBdr>
            </w:div>
          </w:divsChild>
        </w:div>
        <w:div w:id="1579173812">
          <w:marLeft w:val="0"/>
          <w:marRight w:val="0"/>
          <w:marTop w:val="0"/>
          <w:marBottom w:val="0"/>
          <w:divBdr>
            <w:top w:val="none" w:sz="0" w:space="0" w:color="auto"/>
            <w:left w:val="none" w:sz="0" w:space="0" w:color="auto"/>
            <w:bottom w:val="none" w:sz="0" w:space="0" w:color="auto"/>
            <w:right w:val="none" w:sz="0" w:space="0" w:color="auto"/>
          </w:divBdr>
          <w:divsChild>
            <w:div w:id="1876918116">
              <w:marLeft w:val="0"/>
              <w:marRight w:val="0"/>
              <w:marTop w:val="0"/>
              <w:marBottom w:val="0"/>
              <w:divBdr>
                <w:top w:val="none" w:sz="0" w:space="0" w:color="auto"/>
                <w:left w:val="none" w:sz="0" w:space="0" w:color="auto"/>
                <w:bottom w:val="none" w:sz="0" w:space="0" w:color="auto"/>
                <w:right w:val="none" w:sz="0" w:space="0" w:color="auto"/>
              </w:divBdr>
            </w:div>
          </w:divsChild>
        </w:div>
        <w:div w:id="1047215385">
          <w:marLeft w:val="0"/>
          <w:marRight w:val="0"/>
          <w:marTop w:val="0"/>
          <w:marBottom w:val="0"/>
          <w:divBdr>
            <w:top w:val="none" w:sz="0" w:space="0" w:color="auto"/>
            <w:left w:val="none" w:sz="0" w:space="0" w:color="auto"/>
            <w:bottom w:val="none" w:sz="0" w:space="0" w:color="auto"/>
            <w:right w:val="none" w:sz="0" w:space="0" w:color="auto"/>
          </w:divBdr>
          <w:divsChild>
            <w:div w:id="1520315617">
              <w:marLeft w:val="0"/>
              <w:marRight w:val="0"/>
              <w:marTop w:val="0"/>
              <w:marBottom w:val="0"/>
              <w:divBdr>
                <w:top w:val="none" w:sz="0" w:space="0" w:color="auto"/>
                <w:left w:val="none" w:sz="0" w:space="0" w:color="auto"/>
                <w:bottom w:val="none" w:sz="0" w:space="0" w:color="auto"/>
                <w:right w:val="none" w:sz="0" w:space="0" w:color="auto"/>
              </w:divBdr>
            </w:div>
          </w:divsChild>
        </w:div>
        <w:div w:id="1811053856">
          <w:marLeft w:val="0"/>
          <w:marRight w:val="0"/>
          <w:marTop w:val="0"/>
          <w:marBottom w:val="0"/>
          <w:divBdr>
            <w:top w:val="none" w:sz="0" w:space="0" w:color="auto"/>
            <w:left w:val="none" w:sz="0" w:space="0" w:color="auto"/>
            <w:bottom w:val="none" w:sz="0" w:space="0" w:color="auto"/>
            <w:right w:val="none" w:sz="0" w:space="0" w:color="auto"/>
          </w:divBdr>
          <w:divsChild>
            <w:div w:id="1386757890">
              <w:marLeft w:val="0"/>
              <w:marRight w:val="0"/>
              <w:marTop w:val="0"/>
              <w:marBottom w:val="0"/>
              <w:divBdr>
                <w:top w:val="none" w:sz="0" w:space="0" w:color="auto"/>
                <w:left w:val="none" w:sz="0" w:space="0" w:color="auto"/>
                <w:bottom w:val="none" w:sz="0" w:space="0" w:color="auto"/>
                <w:right w:val="none" w:sz="0" w:space="0" w:color="auto"/>
              </w:divBdr>
            </w:div>
            <w:div w:id="965353076">
              <w:marLeft w:val="0"/>
              <w:marRight w:val="0"/>
              <w:marTop w:val="0"/>
              <w:marBottom w:val="0"/>
              <w:divBdr>
                <w:top w:val="none" w:sz="0" w:space="0" w:color="auto"/>
                <w:left w:val="none" w:sz="0" w:space="0" w:color="auto"/>
                <w:bottom w:val="none" w:sz="0" w:space="0" w:color="auto"/>
                <w:right w:val="none" w:sz="0" w:space="0" w:color="auto"/>
              </w:divBdr>
            </w:div>
          </w:divsChild>
        </w:div>
        <w:div w:id="94207468">
          <w:marLeft w:val="0"/>
          <w:marRight w:val="0"/>
          <w:marTop w:val="0"/>
          <w:marBottom w:val="0"/>
          <w:divBdr>
            <w:top w:val="none" w:sz="0" w:space="0" w:color="auto"/>
            <w:left w:val="none" w:sz="0" w:space="0" w:color="auto"/>
            <w:bottom w:val="none" w:sz="0" w:space="0" w:color="auto"/>
            <w:right w:val="none" w:sz="0" w:space="0" w:color="auto"/>
          </w:divBdr>
          <w:divsChild>
            <w:div w:id="1861623023">
              <w:marLeft w:val="0"/>
              <w:marRight w:val="0"/>
              <w:marTop w:val="0"/>
              <w:marBottom w:val="0"/>
              <w:divBdr>
                <w:top w:val="none" w:sz="0" w:space="0" w:color="auto"/>
                <w:left w:val="none" w:sz="0" w:space="0" w:color="auto"/>
                <w:bottom w:val="none" w:sz="0" w:space="0" w:color="auto"/>
                <w:right w:val="none" w:sz="0" w:space="0" w:color="auto"/>
              </w:divBdr>
            </w:div>
          </w:divsChild>
        </w:div>
        <w:div w:id="437608190">
          <w:marLeft w:val="0"/>
          <w:marRight w:val="0"/>
          <w:marTop w:val="0"/>
          <w:marBottom w:val="0"/>
          <w:divBdr>
            <w:top w:val="none" w:sz="0" w:space="0" w:color="auto"/>
            <w:left w:val="none" w:sz="0" w:space="0" w:color="auto"/>
            <w:bottom w:val="none" w:sz="0" w:space="0" w:color="auto"/>
            <w:right w:val="none" w:sz="0" w:space="0" w:color="auto"/>
          </w:divBdr>
          <w:divsChild>
            <w:div w:id="322049550">
              <w:marLeft w:val="0"/>
              <w:marRight w:val="0"/>
              <w:marTop w:val="0"/>
              <w:marBottom w:val="0"/>
              <w:divBdr>
                <w:top w:val="none" w:sz="0" w:space="0" w:color="auto"/>
                <w:left w:val="none" w:sz="0" w:space="0" w:color="auto"/>
                <w:bottom w:val="none" w:sz="0" w:space="0" w:color="auto"/>
                <w:right w:val="none" w:sz="0" w:space="0" w:color="auto"/>
              </w:divBdr>
            </w:div>
          </w:divsChild>
        </w:div>
        <w:div w:id="1586912111">
          <w:marLeft w:val="0"/>
          <w:marRight w:val="0"/>
          <w:marTop w:val="0"/>
          <w:marBottom w:val="0"/>
          <w:divBdr>
            <w:top w:val="none" w:sz="0" w:space="0" w:color="auto"/>
            <w:left w:val="none" w:sz="0" w:space="0" w:color="auto"/>
            <w:bottom w:val="none" w:sz="0" w:space="0" w:color="auto"/>
            <w:right w:val="none" w:sz="0" w:space="0" w:color="auto"/>
          </w:divBdr>
          <w:divsChild>
            <w:div w:id="1636793675">
              <w:marLeft w:val="0"/>
              <w:marRight w:val="0"/>
              <w:marTop w:val="0"/>
              <w:marBottom w:val="0"/>
              <w:divBdr>
                <w:top w:val="none" w:sz="0" w:space="0" w:color="auto"/>
                <w:left w:val="none" w:sz="0" w:space="0" w:color="auto"/>
                <w:bottom w:val="none" w:sz="0" w:space="0" w:color="auto"/>
                <w:right w:val="none" w:sz="0" w:space="0" w:color="auto"/>
              </w:divBdr>
            </w:div>
          </w:divsChild>
        </w:div>
        <w:div w:id="1369330725">
          <w:marLeft w:val="0"/>
          <w:marRight w:val="0"/>
          <w:marTop w:val="0"/>
          <w:marBottom w:val="0"/>
          <w:divBdr>
            <w:top w:val="none" w:sz="0" w:space="0" w:color="auto"/>
            <w:left w:val="none" w:sz="0" w:space="0" w:color="auto"/>
            <w:bottom w:val="none" w:sz="0" w:space="0" w:color="auto"/>
            <w:right w:val="none" w:sz="0" w:space="0" w:color="auto"/>
          </w:divBdr>
          <w:divsChild>
            <w:div w:id="332143149">
              <w:marLeft w:val="0"/>
              <w:marRight w:val="0"/>
              <w:marTop w:val="0"/>
              <w:marBottom w:val="0"/>
              <w:divBdr>
                <w:top w:val="none" w:sz="0" w:space="0" w:color="auto"/>
                <w:left w:val="none" w:sz="0" w:space="0" w:color="auto"/>
                <w:bottom w:val="none" w:sz="0" w:space="0" w:color="auto"/>
                <w:right w:val="none" w:sz="0" w:space="0" w:color="auto"/>
              </w:divBdr>
            </w:div>
          </w:divsChild>
        </w:div>
        <w:div w:id="122580628">
          <w:marLeft w:val="0"/>
          <w:marRight w:val="0"/>
          <w:marTop w:val="0"/>
          <w:marBottom w:val="0"/>
          <w:divBdr>
            <w:top w:val="none" w:sz="0" w:space="0" w:color="auto"/>
            <w:left w:val="none" w:sz="0" w:space="0" w:color="auto"/>
            <w:bottom w:val="none" w:sz="0" w:space="0" w:color="auto"/>
            <w:right w:val="none" w:sz="0" w:space="0" w:color="auto"/>
          </w:divBdr>
          <w:divsChild>
            <w:div w:id="1081176222">
              <w:marLeft w:val="0"/>
              <w:marRight w:val="0"/>
              <w:marTop w:val="0"/>
              <w:marBottom w:val="0"/>
              <w:divBdr>
                <w:top w:val="none" w:sz="0" w:space="0" w:color="auto"/>
                <w:left w:val="none" w:sz="0" w:space="0" w:color="auto"/>
                <w:bottom w:val="none" w:sz="0" w:space="0" w:color="auto"/>
                <w:right w:val="none" w:sz="0" w:space="0" w:color="auto"/>
              </w:divBdr>
            </w:div>
          </w:divsChild>
        </w:div>
        <w:div w:id="1566142190">
          <w:marLeft w:val="0"/>
          <w:marRight w:val="0"/>
          <w:marTop w:val="0"/>
          <w:marBottom w:val="0"/>
          <w:divBdr>
            <w:top w:val="none" w:sz="0" w:space="0" w:color="auto"/>
            <w:left w:val="none" w:sz="0" w:space="0" w:color="auto"/>
            <w:bottom w:val="none" w:sz="0" w:space="0" w:color="auto"/>
            <w:right w:val="none" w:sz="0" w:space="0" w:color="auto"/>
          </w:divBdr>
          <w:divsChild>
            <w:div w:id="974287562">
              <w:marLeft w:val="0"/>
              <w:marRight w:val="0"/>
              <w:marTop w:val="0"/>
              <w:marBottom w:val="0"/>
              <w:divBdr>
                <w:top w:val="none" w:sz="0" w:space="0" w:color="auto"/>
                <w:left w:val="none" w:sz="0" w:space="0" w:color="auto"/>
                <w:bottom w:val="none" w:sz="0" w:space="0" w:color="auto"/>
                <w:right w:val="none" w:sz="0" w:space="0" w:color="auto"/>
              </w:divBdr>
            </w:div>
          </w:divsChild>
        </w:div>
        <w:div w:id="1754401040">
          <w:marLeft w:val="0"/>
          <w:marRight w:val="0"/>
          <w:marTop w:val="0"/>
          <w:marBottom w:val="0"/>
          <w:divBdr>
            <w:top w:val="none" w:sz="0" w:space="0" w:color="auto"/>
            <w:left w:val="none" w:sz="0" w:space="0" w:color="auto"/>
            <w:bottom w:val="none" w:sz="0" w:space="0" w:color="auto"/>
            <w:right w:val="none" w:sz="0" w:space="0" w:color="auto"/>
          </w:divBdr>
          <w:divsChild>
            <w:div w:id="985357211">
              <w:marLeft w:val="0"/>
              <w:marRight w:val="0"/>
              <w:marTop w:val="0"/>
              <w:marBottom w:val="0"/>
              <w:divBdr>
                <w:top w:val="none" w:sz="0" w:space="0" w:color="auto"/>
                <w:left w:val="none" w:sz="0" w:space="0" w:color="auto"/>
                <w:bottom w:val="none" w:sz="0" w:space="0" w:color="auto"/>
                <w:right w:val="none" w:sz="0" w:space="0" w:color="auto"/>
              </w:divBdr>
            </w:div>
          </w:divsChild>
        </w:div>
        <w:div w:id="1537499774">
          <w:marLeft w:val="0"/>
          <w:marRight w:val="0"/>
          <w:marTop w:val="0"/>
          <w:marBottom w:val="0"/>
          <w:divBdr>
            <w:top w:val="none" w:sz="0" w:space="0" w:color="auto"/>
            <w:left w:val="none" w:sz="0" w:space="0" w:color="auto"/>
            <w:bottom w:val="none" w:sz="0" w:space="0" w:color="auto"/>
            <w:right w:val="none" w:sz="0" w:space="0" w:color="auto"/>
          </w:divBdr>
          <w:divsChild>
            <w:div w:id="58671518">
              <w:marLeft w:val="0"/>
              <w:marRight w:val="0"/>
              <w:marTop w:val="0"/>
              <w:marBottom w:val="0"/>
              <w:divBdr>
                <w:top w:val="none" w:sz="0" w:space="0" w:color="auto"/>
                <w:left w:val="none" w:sz="0" w:space="0" w:color="auto"/>
                <w:bottom w:val="none" w:sz="0" w:space="0" w:color="auto"/>
                <w:right w:val="none" w:sz="0" w:space="0" w:color="auto"/>
              </w:divBdr>
            </w:div>
          </w:divsChild>
        </w:div>
        <w:div w:id="998535085">
          <w:marLeft w:val="0"/>
          <w:marRight w:val="0"/>
          <w:marTop w:val="0"/>
          <w:marBottom w:val="0"/>
          <w:divBdr>
            <w:top w:val="none" w:sz="0" w:space="0" w:color="auto"/>
            <w:left w:val="none" w:sz="0" w:space="0" w:color="auto"/>
            <w:bottom w:val="none" w:sz="0" w:space="0" w:color="auto"/>
            <w:right w:val="none" w:sz="0" w:space="0" w:color="auto"/>
          </w:divBdr>
          <w:divsChild>
            <w:div w:id="578322145">
              <w:marLeft w:val="0"/>
              <w:marRight w:val="0"/>
              <w:marTop w:val="0"/>
              <w:marBottom w:val="0"/>
              <w:divBdr>
                <w:top w:val="none" w:sz="0" w:space="0" w:color="auto"/>
                <w:left w:val="none" w:sz="0" w:space="0" w:color="auto"/>
                <w:bottom w:val="none" w:sz="0" w:space="0" w:color="auto"/>
                <w:right w:val="none" w:sz="0" w:space="0" w:color="auto"/>
              </w:divBdr>
            </w:div>
          </w:divsChild>
        </w:div>
        <w:div w:id="828669666">
          <w:marLeft w:val="0"/>
          <w:marRight w:val="0"/>
          <w:marTop w:val="0"/>
          <w:marBottom w:val="0"/>
          <w:divBdr>
            <w:top w:val="none" w:sz="0" w:space="0" w:color="auto"/>
            <w:left w:val="none" w:sz="0" w:space="0" w:color="auto"/>
            <w:bottom w:val="none" w:sz="0" w:space="0" w:color="auto"/>
            <w:right w:val="none" w:sz="0" w:space="0" w:color="auto"/>
          </w:divBdr>
          <w:divsChild>
            <w:div w:id="1253125605">
              <w:marLeft w:val="0"/>
              <w:marRight w:val="0"/>
              <w:marTop w:val="0"/>
              <w:marBottom w:val="0"/>
              <w:divBdr>
                <w:top w:val="none" w:sz="0" w:space="0" w:color="auto"/>
                <w:left w:val="none" w:sz="0" w:space="0" w:color="auto"/>
                <w:bottom w:val="none" w:sz="0" w:space="0" w:color="auto"/>
                <w:right w:val="none" w:sz="0" w:space="0" w:color="auto"/>
              </w:divBdr>
            </w:div>
          </w:divsChild>
        </w:div>
        <w:div w:id="421226411">
          <w:marLeft w:val="0"/>
          <w:marRight w:val="0"/>
          <w:marTop w:val="0"/>
          <w:marBottom w:val="0"/>
          <w:divBdr>
            <w:top w:val="none" w:sz="0" w:space="0" w:color="auto"/>
            <w:left w:val="none" w:sz="0" w:space="0" w:color="auto"/>
            <w:bottom w:val="none" w:sz="0" w:space="0" w:color="auto"/>
            <w:right w:val="none" w:sz="0" w:space="0" w:color="auto"/>
          </w:divBdr>
          <w:divsChild>
            <w:div w:id="1415711058">
              <w:marLeft w:val="0"/>
              <w:marRight w:val="0"/>
              <w:marTop w:val="0"/>
              <w:marBottom w:val="0"/>
              <w:divBdr>
                <w:top w:val="none" w:sz="0" w:space="0" w:color="auto"/>
                <w:left w:val="none" w:sz="0" w:space="0" w:color="auto"/>
                <w:bottom w:val="none" w:sz="0" w:space="0" w:color="auto"/>
                <w:right w:val="none" w:sz="0" w:space="0" w:color="auto"/>
              </w:divBdr>
            </w:div>
          </w:divsChild>
        </w:div>
        <w:div w:id="1389959605">
          <w:marLeft w:val="0"/>
          <w:marRight w:val="0"/>
          <w:marTop w:val="0"/>
          <w:marBottom w:val="0"/>
          <w:divBdr>
            <w:top w:val="none" w:sz="0" w:space="0" w:color="auto"/>
            <w:left w:val="none" w:sz="0" w:space="0" w:color="auto"/>
            <w:bottom w:val="none" w:sz="0" w:space="0" w:color="auto"/>
            <w:right w:val="none" w:sz="0" w:space="0" w:color="auto"/>
          </w:divBdr>
          <w:divsChild>
            <w:div w:id="85619432">
              <w:marLeft w:val="0"/>
              <w:marRight w:val="0"/>
              <w:marTop w:val="0"/>
              <w:marBottom w:val="0"/>
              <w:divBdr>
                <w:top w:val="none" w:sz="0" w:space="0" w:color="auto"/>
                <w:left w:val="none" w:sz="0" w:space="0" w:color="auto"/>
                <w:bottom w:val="none" w:sz="0" w:space="0" w:color="auto"/>
                <w:right w:val="none" w:sz="0" w:space="0" w:color="auto"/>
              </w:divBdr>
            </w:div>
          </w:divsChild>
        </w:div>
        <w:div w:id="979042801">
          <w:marLeft w:val="0"/>
          <w:marRight w:val="0"/>
          <w:marTop w:val="0"/>
          <w:marBottom w:val="0"/>
          <w:divBdr>
            <w:top w:val="none" w:sz="0" w:space="0" w:color="auto"/>
            <w:left w:val="none" w:sz="0" w:space="0" w:color="auto"/>
            <w:bottom w:val="none" w:sz="0" w:space="0" w:color="auto"/>
            <w:right w:val="none" w:sz="0" w:space="0" w:color="auto"/>
          </w:divBdr>
          <w:divsChild>
            <w:div w:id="1378894440">
              <w:marLeft w:val="0"/>
              <w:marRight w:val="0"/>
              <w:marTop w:val="0"/>
              <w:marBottom w:val="0"/>
              <w:divBdr>
                <w:top w:val="none" w:sz="0" w:space="0" w:color="auto"/>
                <w:left w:val="none" w:sz="0" w:space="0" w:color="auto"/>
                <w:bottom w:val="none" w:sz="0" w:space="0" w:color="auto"/>
                <w:right w:val="none" w:sz="0" w:space="0" w:color="auto"/>
              </w:divBdr>
            </w:div>
          </w:divsChild>
        </w:div>
        <w:div w:id="353458593">
          <w:marLeft w:val="0"/>
          <w:marRight w:val="0"/>
          <w:marTop w:val="0"/>
          <w:marBottom w:val="0"/>
          <w:divBdr>
            <w:top w:val="none" w:sz="0" w:space="0" w:color="auto"/>
            <w:left w:val="none" w:sz="0" w:space="0" w:color="auto"/>
            <w:bottom w:val="none" w:sz="0" w:space="0" w:color="auto"/>
            <w:right w:val="none" w:sz="0" w:space="0" w:color="auto"/>
          </w:divBdr>
          <w:divsChild>
            <w:div w:id="131094965">
              <w:marLeft w:val="0"/>
              <w:marRight w:val="0"/>
              <w:marTop w:val="0"/>
              <w:marBottom w:val="0"/>
              <w:divBdr>
                <w:top w:val="none" w:sz="0" w:space="0" w:color="auto"/>
                <w:left w:val="none" w:sz="0" w:space="0" w:color="auto"/>
                <w:bottom w:val="none" w:sz="0" w:space="0" w:color="auto"/>
                <w:right w:val="none" w:sz="0" w:space="0" w:color="auto"/>
              </w:divBdr>
            </w:div>
          </w:divsChild>
        </w:div>
        <w:div w:id="512573673">
          <w:marLeft w:val="0"/>
          <w:marRight w:val="0"/>
          <w:marTop w:val="0"/>
          <w:marBottom w:val="0"/>
          <w:divBdr>
            <w:top w:val="none" w:sz="0" w:space="0" w:color="auto"/>
            <w:left w:val="none" w:sz="0" w:space="0" w:color="auto"/>
            <w:bottom w:val="none" w:sz="0" w:space="0" w:color="auto"/>
            <w:right w:val="none" w:sz="0" w:space="0" w:color="auto"/>
          </w:divBdr>
          <w:divsChild>
            <w:div w:id="312685125">
              <w:marLeft w:val="0"/>
              <w:marRight w:val="0"/>
              <w:marTop w:val="0"/>
              <w:marBottom w:val="0"/>
              <w:divBdr>
                <w:top w:val="none" w:sz="0" w:space="0" w:color="auto"/>
                <w:left w:val="none" w:sz="0" w:space="0" w:color="auto"/>
                <w:bottom w:val="none" w:sz="0" w:space="0" w:color="auto"/>
                <w:right w:val="none" w:sz="0" w:space="0" w:color="auto"/>
              </w:divBdr>
            </w:div>
          </w:divsChild>
        </w:div>
        <w:div w:id="1142038561">
          <w:marLeft w:val="0"/>
          <w:marRight w:val="0"/>
          <w:marTop w:val="0"/>
          <w:marBottom w:val="0"/>
          <w:divBdr>
            <w:top w:val="none" w:sz="0" w:space="0" w:color="auto"/>
            <w:left w:val="none" w:sz="0" w:space="0" w:color="auto"/>
            <w:bottom w:val="none" w:sz="0" w:space="0" w:color="auto"/>
            <w:right w:val="none" w:sz="0" w:space="0" w:color="auto"/>
          </w:divBdr>
          <w:divsChild>
            <w:div w:id="1413118279">
              <w:marLeft w:val="0"/>
              <w:marRight w:val="0"/>
              <w:marTop w:val="0"/>
              <w:marBottom w:val="0"/>
              <w:divBdr>
                <w:top w:val="none" w:sz="0" w:space="0" w:color="auto"/>
                <w:left w:val="none" w:sz="0" w:space="0" w:color="auto"/>
                <w:bottom w:val="none" w:sz="0" w:space="0" w:color="auto"/>
                <w:right w:val="none" w:sz="0" w:space="0" w:color="auto"/>
              </w:divBdr>
            </w:div>
          </w:divsChild>
        </w:div>
        <w:div w:id="1295716116">
          <w:marLeft w:val="0"/>
          <w:marRight w:val="0"/>
          <w:marTop w:val="0"/>
          <w:marBottom w:val="0"/>
          <w:divBdr>
            <w:top w:val="none" w:sz="0" w:space="0" w:color="auto"/>
            <w:left w:val="none" w:sz="0" w:space="0" w:color="auto"/>
            <w:bottom w:val="none" w:sz="0" w:space="0" w:color="auto"/>
            <w:right w:val="none" w:sz="0" w:space="0" w:color="auto"/>
          </w:divBdr>
          <w:divsChild>
            <w:div w:id="807017566">
              <w:marLeft w:val="0"/>
              <w:marRight w:val="0"/>
              <w:marTop w:val="0"/>
              <w:marBottom w:val="0"/>
              <w:divBdr>
                <w:top w:val="none" w:sz="0" w:space="0" w:color="auto"/>
                <w:left w:val="none" w:sz="0" w:space="0" w:color="auto"/>
                <w:bottom w:val="none" w:sz="0" w:space="0" w:color="auto"/>
                <w:right w:val="none" w:sz="0" w:space="0" w:color="auto"/>
              </w:divBdr>
            </w:div>
          </w:divsChild>
        </w:div>
        <w:div w:id="1662734621">
          <w:marLeft w:val="0"/>
          <w:marRight w:val="0"/>
          <w:marTop w:val="0"/>
          <w:marBottom w:val="0"/>
          <w:divBdr>
            <w:top w:val="none" w:sz="0" w:space="0" w:color="auto"/>
            <w:left w:val="none" w:sz="0" w:space="0" w:color="auto"/>
            <w:bottom w:val="none" w:sz="0" w:space="0" w:color="auto"/>
            <w:right w:val="none" w:sz="0" w:space="0" w:color="auto"/>
          </w:divBdr>
          <w:divsChild>
            <w:div w:id="871189278">
              <w:marLeft w:val="0"/>
              <w:marRight w:val="0"/>
              <w:marTop w:val="0"/>
              <w:marBottom w:val="0"/>
              <w:divBdr>
                <w:top w:val="none" w:sz="0" w:space="0" w:color="auto"/>
                <w:left w:val="none" w:sz="0" w:space="0" w:color="auto"/>
                <w:bottom w:val="none" w:sz="0" w:space="0" w:color="auto"/>
                <w:right w:val="none" w:sz="0" w:space="0" w:color="auto"/>
              </w:divBdr>
            </w:div>
          </w:divsChild>
        </w:div>
        <w:div w:id="681663882">
          <w:marLeft w:val="0"/>
          <w:marRight w:val="0"/>
          <w:marTop w:val="0"/>
          <w:marBottom w:val="0"/>
          <w:divBdr>
            <w:top w:val="none" w:sz="0" w:space="0" w:color="auto"/>
            <w:left w:val="none" w:sz="0" w:space="0" w:color="auto"/>
            <w:bottom w:val="none" w:sz="0" w:space="0" w:color="auto"/>
            <w:right w:val="none" w:sz="0" w:space="0" w:color="auto"/>
          </w:divBdr>
          <w:divsChild>
            <w:div w:id="1841844858">
              <w:marLeft w:val="0"/>
              <w:marRight w:val="0"/>
              <w:marTop w:val="0"/>
              <w:marBottom w:val="0"/>
              <w:divBdr>
                <w:top w:val="none" w:sz="0" w:space="0" w:color="auto"/>
                <w:left w:val="none" w:sz="0" w:space="0" w:color="auto"/>
                <w:bottom w:val="none" w:sz="0" w:space="0" w:color="auto"/>
                <w:right w:val="none" w:sz="0" w:space="0" w:color="auto"/>
              </w:divBdr>
            </w:div>
          </w:divsChild>
        </w:div>
        <w:div w:id="1305693387">
          <w:marLeft w:val="0"/>
          <w:marRight w:val="0"/>
          <w:marTop w:val="0"/>
          <w:marBottom w:val="0"/>
          <w:divBdr>
            <w:top w:val="none" w:sz="0" w:space="0" w:color="auto"/>
            <w:left w:val="none" w:sz="0" w:space="0" w:color="auto"/>
            <w:bottom w:val="none" w:sz="0" w:space="0" w:color="auto"/>
            <w:right w:val="none" w:sz="0" w:space="0" w:color="auto"/>
          </w:divBdr>
          <w:divsChild>
            <w:div w:id="1680500422">
              <w:marLeft w:val="0"/>
              <w:marRight w:val="0"/>
              <w:marTop w:val="0"/>
              <w:marBottom w:val="0"/>
              <w:divBdr>
                <w:top w:val="none" w:sz="0" w:space="0" w:color="auto"/>
                <w:left w:val="none" w:sz="0" w:space="0" w:color="auto"/>
                <w:bottom w:val="none" w:sz="0" w:space="0" w:color="auto"/>
                <w:right w:val="none" w:sz="0" w:space="0" w:color="auto"/>
              </w:divBdr>
            </w:div>
          </w:divsChild>
        </w:div>
        <w:div w:id="773748092">
          <w:marLeft w:val="0"/>
          <w:marRight w:val="0"/>
          <w:marTop w:val="0"/>
          <w:marBottom w:val="0"/>
          <w:divBdr>
            <w:top w:val="none" w:sz="0" w:space="0" w:color="auto"/>
            <w:left w:val="none" w:sz="0" w:space="0" w:color="auto"/>
            <w:bottom w:val="none" w:sz="0" w:space="0" w:color="auto"/>
            <w:right w:val="none" w:sz="0" w:space="0" w:color="auto"/>
          </w:divBdr>
          <w:divsChild>
            <w:div w:id="479227242">
              <w:marLeft w:val="0"/>
              <w:marRight w:val="0"/>
              <w:marTop w:val="0"/>
              <w:marBottom w:val="0"/>
              <w:divBdr>
                <w:top w:val="none" w:sz="0" w:space="0" w:color="auto"/>
                <w:left w:val="none" w:sz="0" w:space="0" w:color="auto"/>
                <w:bottom w:val="none" w:sz="0" w:space="0" w:color="auto"/>
                <w:right w:val="none" w:sz="0" w:space="0" w:color="auto"/>
              </w:divBdr>
            </w:div>
          </w:divsChild>
        </w:div>
        <w:div w:id="950550068">
          <w:marLeft w:val="0"/>
          <w:marRight w:val="0"/>
          <w:marTop w:val="0"/>
          <w:marBottom w:val="0"/>
          <w:divBdr>
            <w:top w:val="none" w:sz="0" w:space="0" w:color="auto"/>
            <w:left w:val="none" w:sz="0" w:space="0" w:color="auto"/>
            <w:bottom w:val="none" w:sz="0" w:space="0" w:color="auto"/>
            <w:right w:val="none" w:sz="0" w:space="0" w:color="auto"/>
          </w:divBdr>
          <w:divsChild>
            <w:div w:id="1100565421">
              <w:marLeft w:val="0"/>
              <w:marRight w:val="0"/>
              <w:marTop w:val="0"/>
              <w:marBottom w:val="0"/>
              <w:divBdr>
                <w:top w:val="none" w:sz="0" w:space="0" w:color="auto"/>
                <w:left w:val="none" w:sz="0" w:space="0" w:color="auto"/>
                <w:bottom w:val="none" w:sz="0" w:space="0" w:color="auto"/>
                <w:right w:val="none" w:sz="0" w:space="0" w:color="auto"/>
              </w:divBdr>
            </w:div>
          </w:divsChild>
        </w:div>
        <w:div w:id="1871408860">
          <w:marLeft w:val="0"/>
          <w:marRight w:val="0"/>
          <w:marTop w:val="0"/>
          <w:marBottom w:val="0"/>
          <w:divBdr>
            <w:top w:val="none" w:sz="0" w:space="0" w:color="auto"/>
            <w:left w:val="none" w:sz="0" w:space="0" w:color="auto"/>
            <w:bottom w:val="none" w:sz="0" w:space="0" w:color="auto"/>
            <w:right w:val="none" w:sz="0" w:space="0" w:color="auto"/>
          </w:divBdr>
          <w:divsChild>
            <w:div w:id="1721827644">
              <w:marLeft w:val="0"/>
              <w:marRight w:val="0"/>
              <w:marTop w:val="0"/>
              <w:marBottom w:val="0"/>
              <w:divBdr>
                <w:top w:val="none" w:sz="0" w:space="0" w:color="auto"/>
                <w:left w:val="none" w:sz="0" w:space="0" w:color="auto"/>
                <w:bottom w:val="none" w:sz="0" w:space="0" w:color="auto"/>
                <w:right w:val="none" w:sz="0" w:space="0" w:color="auto"/>
              </w:divBdr>
            </w:div>
          </w:divsChild>
        </w:div>
        <w:div w:id="538132281">
          <w:marLeft w:val="0"/>
          <w:marRight w:val="0"/>
          <w:marTop w:val="0"/>
          <w:marBottom w:val="0"/>
          <w:divBdr>
            <w:top w:val="none" w:sz="0" w:space="0" w:color="auto"/>
            <w:left w:val="none" w:sz="0" w:space="0" w:color="auto"/>
            <w:bottom w:val="none" w:sz="0" w:space="0" w:color="auto"/>
            <w:right w:val="none" w:sz="0" w:space="0" w:color="auto"/>
          </w:divBdr>
          <w:divsChild>
            <w:div w:id="1076584862">
              <w:marLeft w:val="0"/>
              <w:marRight w:val="0"/>
              <w:marTop w:val="0"/>
              <w:marBottom w:val="0"/>
              <w:divBdr>
                <w:top w:val="none" w:sz="0" w:space="0" w:color="auto"/>
                <w:left w:val="none" w:sz="0" w:space="0" w:color="auto"/>
                <w:bottom w:val="none" w:sz="0" w:space="0" w:color="auto"/>
                <w:right w:val="none" w:sz="0" w:space="0" w:color="auto"/>
              </w:divBdr>
            </w:div>
          </w:divsChild>
        </w:div>
        <w:div w:id="1157576079">
          <w:marLeft w:val="0"/>
          <w:marRight w:val="0"/>
          <w:marTop w:val="0"/>
          <w:marBottom w:val="0"/>
          <w:divBdr>
            <w:top w:val="none" w:sz="0" w:space="0" w:color="auto"/>
            <w:left w:val="none" w:sz="0" w:space="0" w:color="auto"/>
            <w:bottom w:val="none" w:sz="0" w:space="0" w:color="auto"/>
            <w:right w:val="none" w:sz="0" w:space="0" w:color="auto"/>
          </w:divBdr>
          <w:divsChild>
            <w:div w:id="408886135">
              <w:marLeft w:val="0"/>
              <w:marRight w:val="0"/>
              <w:marTop w:val="0"/>
              <w:marBottom w:val="0"/>
              <w:divBdr>
                <w:top w:val="none" w:sz="0" w:space="0" w:color="auto"/>
                <w:left w:val="none" w:sz="0" w:space="0" w:color="auto"/>
                <w:bottom w:val="none" w:sz="0" w:space="0" w:color="auto"/>
                <w:right w:val="none" w:sz="0" w:space="0" w:color="auto"/>
              </w:divBdr>
            </w:div>
          </w:divsChild>
        </w:div>
        <w:div w:id="1284925737">
          <w:marLeft w:val="0"/>
          <w:marRight w:val="0"/>
          <w:marTop w:val="0"/>
          <w:marBottom w:val="0"/>
          <w:divBdr>
            <w:top w:val="none" w:sz="0" w:space="0" w:color="auto"/>
            <w:left w:val="none" w:sz="0" w:space="0" w:color="auto"/>
            <w:bottom w:val="none" w:sz="0" w:space="0" w:color="auto"/>
            <w:right w:val="none" w:sz="0" w:space="0" w:color="auto"/>
          </w:divBdr>
          <w:divsChild>
            <w:div w:id="32199641">
              <w:marLeft w:val="0"/>
              <w:marRight w:val="0"/>
              <w:marTop w:val="0"/>
              <w:marBottom w:val="0"/>
              <w:divBdr>
                <w:top w:val="none" w:sz="0" w:space="0" w:color="auto"/>
                <w:left w:val="none" w:sz="0" w:space="0" w:color="auto"/>
                <w:bottom w:val="none" w:sz="0" w:space="0" w:color="auto"/>
                <w:right w:val="none" w:sz="0" w:space="0" w:color="auto"/>
              </w:divBdr>
            </w:div>
          </w:divsChild>
        </w:div>
        <w:div w:id="851796354">
          <w:marLeft w:val="0"/>
          <w:marRight w:val="0"/>
          <w:marTop w:val="0"/>
          <w:marBottom w:val="0"/>
          <w:divBdr>
            <w:top w:val="none" w:sz="0" w:space="0" w:color="auto"/>
            <w:left w:val="none" w:sz="0" w:space="0" w:color="auto"/>
            <w:bottom w:val="none" w:sz="0" w:space="0" w:color="auto"/>
            <w:right w:val="none" w:sz="0" w:space="0" w:color="auto"/>
          </w:divBdr>
          <w:divsChild>
            <w:div w:id="1611356694">
              <w:marLeft w:val="0"/>
              <w:marRight w:val="0"/>
              <w:marTop w:val="0"/>
              <w:marBottom w:val="0"/>
              <w:divBdr>
                <w:top w:val="none" w:sz="0" w:space="0" w:color="auto"/>
                <w:left w:val="none" w:sz="0" w:space="0" w:color="auto"/>
                <w:bottom w:val="none" w:sz="0" w:space="0" w:color="auto"/>
                <w:right w:val="none" w:sz="0" w:space="0" w:color="auto"/>
              </w:divBdr>
            </w:div>
          </w:divsChild>
        </w:div>
        <w:div w:id="991375015">
          <w:marLeft w:val="0"/>
          <w:marRight w:val="0"/>
          <w:marTop w:val="0"/>
          <w:marBottom w:val="0"/>
          <w:divBdr>
            <w:top w:val="none" w:sz="0" w:space="0" w:color="auto"/>
            <w:left w:val="none" w:sz="0" w:space="0" w:color="auto"/>
            <w:bottom w:val="none" w:sz="0" w:space="0" w:color="auto"/>
            <w:right w:val="none" w:sz="0" w:space="0" w:color="auto"/>
          </w:divBdr>
          <w:divsChild>
            <w:div w:id="1672413692">
              <w:marLeft w:val="0"/>
              <w:marRight w:val="0"/>
              <w:marTop w:val="0"/>
              <w:marBottom w:val="0"/>
              <w:divBdr>
                <w:top w:val="none" w:sz="0" w:space="0" w:color="auto"/>
                <w:left w:val="none" w:sz="0" w:space="0" w:color="auto"/>
                <w:bottom w:val="none" w:sz="0" w:space="0" w:color="auto"/>
                <w:right w:val="none" w:sz="0" w:space="0" w:color="auto"/>
              </w:divBdr>
            </w:div>
          </w:divsChild>
        </w:div>
        <w:div w:id="1502965182">
          <w:marLeft w:val="0"/>
          <w:marRight w:val="0"/>
          <w:marTop w:val="0"/>
          <w:marBottom w:val="0"/>
          <w:divBdr>
            <w:top w:val="none" w:sz="0" w:space="0" w:color="auto"/>
            <w:left w:val="none" w:sz="0" w:space="0" w:color="auto"/>
            <w:bottom w:val="none" w:sz="0" w:space="0" w:color="auto"/>
            <w:right w:val="none" w:sz="0" w:space="0" w:color="auto"/>
          </w:divBdr>
          <w:divsChild>
            <w:div w:id="1138038468">
              <w:marLeft w:val="0"/>
              <w:marRight w:val="0"/>
              <w:marTop w:val="0"/>
              <w:marBottom w:val="0"/>
              <w:divBdr>
                <w:top w:val="none" w:sz="0" w:space="0" w:color="auto"/>
                <w:left w:val="none" w:sz="0" w:space="0" w:color="auto"/>
                <w:bottom w:val="none" w:sz="0" w:space="0" w:color="auto"/>
                <w:right w:val="none" w:sz="0" w:space="0" w:color="auto"/>
              </w:divBdr>
            </w:div>
          </w:divsChild>
        </w:div>
        <w:div w:id="663242254">
          <w:marLeft w:val="0"/>
          <w:marRight w:val="0"/>
          <w:marTop w:val="0"/>
          <w:marBottom w:val="0"/>
          <w:divBdr>
            <w:top w:val="none" w:sz="0" w:space="0" w:color="auto"/>
            <w:left w:val="none" w:sz="0" w:space="0" w:color="auto"/>
            <w:bottom w:val="none" w:sz="0" w:space="0" w:color="auto"/>
            <w:right w:val="none" w:sz="0" w:space="0" w:color="auto"/>
          </w:divBdr>
          <w:divsChild>
            <w:div w:id="84189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illinois.gov/researchhub/"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cjia.illinois.gov/grants/rules-regs-policies" TargetMode="External"/><Relationship Id="rId12" Type="http://schemas.openxmlformats.org/officeDocument/2006/relationships/hyperlink" Target="https://grants.illinois.gov/port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cjia.illinois.gov/grants/rules-regs-polici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japmt.ojp.gov" TargetMode="External"/><Relationship Id="Rb8dfa8b1f9df4564" Type="http://schemas.microsoft.com/office/2020/10/relationships/intelligence" Target="intelligence2.xml"/><Relationship Id="rId4" Type="http://schemas.openxmlformats.org/officeDocument/2006/relationships/webSettings" Target="webSettings.xml"/><Relationship Id="rId9" Type="http://schemas.openxmlformats.org/officeDocument/2006/relationships/hyperlink" Target="https://www.illinoiscourts.gov/reports/annual-report-illinois-court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9</Pages>
  <Words>1894</Words>
  <Characters>10800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Salazar, Luisa</cp:lastModifiedBy>
  <cp:revision>7</cp:revision>
  <dcterms:created xsi:type="dcterms:W3CDTF">2025-02-13T18:21:00Z</dcterms:created>
  <dcterms:modified xsi:type="dcterms:W3CDTF">2025-02-28T16:15:00Z</dcterms:modified>
</cp:coreProperties>
</file>