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bidi w:val="0"/>
      </w:pPr>
      <w:r>
        <w:rPr>
          <w:lang w:eastAsia="zh-CN"/>
          <w:b w:val="1"/>
          <w:bCs w:val="1"/>
          <w:i w:val="0"/>
          <w:iCs w:val="0"/>
          <w:u w:val="none"/>
          <w:vertAlign w:val="baseline"/>
          <w:rtl w:val="0"/>
        </w:rPr>
        <w:t xml:space="preserve">伊利诺伊州刑事司法信息管理局（ICJIA）关于语言服务计划之简介：</w:t>
      </w:r>
    </w:p>
    <w:p>
      <w:pPr>
        <w:pStyle w:val="BodyText"/>
        <w:spacing w:before="11"/>
        <w:rPr>
          <w:b/>
          <w:sz w:val="23"/>
        </w:rPr>
      </w:pPr>
    </w:p>
    <w:p>
      <w:pPr>
        <w:pStyle w:val="BodyText"/>
        <w:ind w:left="100" w:right="89"/>
        <w:bidi w:val="0"/>
      </w:pPr>
      <w:r>
        <w:rPr>
          <w:lang w:eastAsia="zh-CN"/>
          <w:b w:val="0"/>
          <w:bCs w:val="0"/>
          <w:i w:val="0"/>
          <w:iCs w:val="0"/>
          <w:u w:val="none"/>
          <w:vertAlign w:val="baseline"/>
          <w:rtl w:val="0"/>
        </w:rPr>
        <w:t xml:space="preserve">伊利诺伊州刑事司法信息管理局（ICJIA）遵守适用的联邦民权法，不因种族、肤色、国籍、年龄、残疾、性别而歧视任何人。</w:t>
      </w:r>
    </w:p>
    <w:p>
      <w:pPr>
        <w:pStyle w:val="BodyText"/>
      </w:pPr>
    </w:p>
    <w:p>
      <w:pPr>
        <w:pStyle w:val="BodyText"/>
        <w:ind w:left="100" w:right="89"/>
        <w:bidi w:val="0"/>
      </w:pPr>
      <w:r>
        <w:rPr>
          <w:lang w:eastAsia="zh-CN"/>
          <w:b w:val="0"/>
          <w:bCs w:val="0"/>
          <w:i w:val="0"/>
          <w:iCs w:val="0"/>
          <w:u w:val="none"/>
          <w:vertAlign w:val="baseline"/>
          <w:rtl w:val="0"/>
        </w:rPr>
        <w:t xml:space="preserve">为了支持其向所有人士提供包容性、便利性服务之目标，伊利诺伊州刑事司法信息管理局向主要语言不是英语的人士提供免费的语言协助服务。语言协助服务包括提供合格的口译员和翻译文件，以方便人们获取有关伊利诺伊州刑事司法信息管理局的项目、福利和活动的重要信息。这些服务有多种语言版本。</w:t>
      </w:r>
    </w:p>
    <w:p>
      <w:pPr>
        <w:pStyle w:val="BodyText"/>
        <w:spacing w:before="1"/>
      </w:pPr>
    </w:p>
    <w:p>
      <w:pPr>
        <w:pStyle w:val="BodyText"/>
        <w:ind w:left="100"/>
        <w:bidi w:val="0"/>
      </w:pPr>
      <w:r>
        <w:rPr>
          <w:lang w:eastAsia="zh-CN"/>
          <w:b w:val="0"/>
          <w:bCs w:val="0"/>
          <w:i w:val="0"/>
          <w:iCs w:val="0"/>
          <w:u w:val="none"/>
          <w:vertAlign w:val="baseline"/>
          <w:rtl w:val="0"/>
        </w:rPr>
        <w:t xml:space="preserve">伊利诺伊州刑事司法信息管理局还为可能需要帮助的残疾人士提供合格的手语翻译，以便与我们进行有效的沟通。</w:t>
      </w:r>
    </w:p>
    <w:p>
      <w:pPr>
        <w:pStyle w:val="BodyText"/>
      </w:pPr>
    </w:p>
    <w:p>
      <w:pPr>
        <w:pStyle w:val="BodyText"/>
        <w:ind w:left="100" w:right="89"/>
        <w:bidi w:val="0"/>
      </w:pPr>
      <w:r>
        <w:rPr>
          <w:lang w:eastAsia="zh-CN"/>
          <w:b w:val="0"/>
          <w:bCs w:val="0"/>
          <w:i w:val="0"/>
          <w:iCs w:val="0"/>
          <w:u w:val="none"/>
          <w:vertAlign w:val="baseline"/>
          <w:rtl w:val="0"/>
        </w:rPr>
        <w:t xml:space="preserve">此外，伊利诺伊州刑事司法信息管理局网站也可让用户将其内容快速翻译成多种语言。只需点击主页右上方的“TRANSLATE（翻译）”，即可查看可用的语言，并选择您的首选语言。如果选项中没有您的首选语言，请向伊利诺伊州刑事司法信息管理局发送电子邮件，其电子邮件地址为</w:t>
      </w:r>
      <w:hyperlink r:id="rId5">
        <w:r>
          <w:rPr>
            <w:color w:val="0462C1"/>
            <w:lang w:eastAsia="zh-CN"/>
            <w:b w:val="0"/>
            <w:bCs w:val="0"/>
            <w:i w:val="0"/>
            <w:iCs w:val="0"/>
            <w:u w:val="single"/>
            <w:vertAlign w:val="baseline"/>
            <w:rtl w:val="0"/>
          </w:rPr>
          <w:t xml:space="preserve">CJA.LAPRequests@illinois.gov</w:t>
        </w:r>
      </w:hyperlink>
      <w:r>
        <w:rPr>
          <w:color w:val="0462C1"/>
          <w:lang w:eastAsia="zh-CN"/>
          <w:b w:val="0"/>
          <w:bCs w:val="0"/>
          <w:i w:val="0"/>
          <w:iCs w:val="0"/>
          <w:u w:val="none"/>
          <w:vertAlign w:val="baseline"/>
          <w:rtl w:val="0"/>
        </w:rPr>
        <w:t xml:space="preserve"> </w:t>
      </w:r>
      <w:r>
        <w:rPr>
          <w:lang w:eastAsia="zh-CN"/>
          <w:b w:val="0"/>
          <w:bCs w:val="0"/>
          <w:i w:val="0"/>
          <w:iCs w:val="0"/>
          <w:u w:val="none"/>
          <w:vertAlign w:val="baseline"/>
          <w:rtl w:val="0"/>
        </w:rPr>
        <w:t xml:space="preserve">，以获得进一步的帮助。</w:t>
      </w:r>
    </w:p>
    <w:p>
      <w:pPr>
        <w:pStyle w:val="BodyText"/>
      </w:pPr>
    </w:p>
    <w:p>
      <w:pPr>
        <w:pStyle w:val="BodyText"/>
        <w:spacing w:before="1"/>
        <w:ind w:left="100" w:right="89"/>
        <w:bidi w:val="0"/>
      </w:pPr>
      <w:r>
        <w:rPr>
          <w:lang w:eastAsia="zh-CN"/>
          <w:b w:val="0"/>
          <w:bCs w:val="0"/>
          <w:i w:val="0"/>
          <w:iCs w:val="0"/>
          <w:u w:val="none"/>
          <w:vertAlign w:val="baseline"/>
          <w:rtl w:val="0"/>
        </w:rPr>
        <w:t xml:space="preserve">如果您对提供的语言协助服务有任何疑问，或想申请使用此类服务，请在伊利诺伊州刑事司法信息管理局网站上填写语言协助服务申请表（Language Assistance Services Request Form），或通过电子邮件将此请求发送至伊利诺伊州刑事司法信息管理局，其电子邮件地址为</w:t>
      </w:r>
      <w:hyperlink r:id="rId5">
        <w:r>
          <w:rPr>
            <w:color w:val="0462C1"/>
            <w:lang w:eastAsia="zh-CN"/>
            <w:b w:val="0"/>
            <w:bCs w:val="0"/>
            <w:i w:val="0"/>
            <w:iCs w:val="0"/>
            <w:u w:val="single"/>
            <w:vertAlign w:val="baseline"/>
            <w:rtl w:val="0"/>
          </w:rPr>
          <w:t xml:space="preserve">CJA.LAPRequests@illinois.gov</w:t>
        </w:r>
      </w:hyperlink>
      <w:r>
        <w:rPr>
          <w:lang w:eastAsia="zh-CN"/>
          <w:b w:val="0"/>
          <w:bCs w:val="0"/>
          <w:i w:val="0"/>
          <w:iCs w:val="0"/>
          <w:u w:val="none"/>
          <w:vertAlign w:val="baseline"/>
          <w:rtl w:val="0"/>
        </w:rPr>
        <w:t xml:space="preserve">。</w:t>
      </w:r>
    </w:p>
    <w:sectPr>
      <w:type w:val="continuous"/>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2"/>
    <w:family w:val="roman"/>
    <w:pitch w:val="variable"/>
  </w:font>
  <w:font w:name="Arial">
    <w:altName w:val="Arial"/>
    <w:charset w:val="A2"/>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Title" w:type="paragraph">
    <w:name w:val="Title"/>
    <w:basedOn w:val="Normal"/>
    <w:uiPriority w:val="1"/>
    <w:qFormat/>
    <w:pPr>
      <w:spacing w:before="81"/>
      <w:ind w:left="100"/>
    </w:pPr>
    <w:rPr>
      <w:rFonts w:ascii="Arial" w:hAnsi="Arial" w:eastAsia="Arial" w:cs="Arial"/>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hyperlink" TargetMode="External" Target="&#21457;&#36865;&#30005;&#23376;&#37038;&#20214;&#33267;&#65306;CJA.LAPRequests@illinois.gov"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Dominguez, Blanca</dc:creator>
  <dcterms:created xsi:type="dcterms:W3CDTF">2022-09-26T19:43:25Z</dcterms:created>
  <dcterms:modified xsi:type="dcterms:W3CDTF">2022-09-26T19:43:25Z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Microsoft® Word for Microsoft 365</vt:lpwstr>
  </property>
  <property fmtid="{D5CDD505-2E9C-101B-9397-08002B2CF9AE}" pid="4" name="LastSaved">
    <vt:filetime>2022-09-26T00:00:00Z</vt:filetime>
  </property>
  <property fmtid="{D5CDD505-2E9C-101B-9397-08002B2CF9AE}" pid="5" name="Producer">
    <vt:lpwstr>Microsoft® Word for Microsoft 365</vt:lpwstr>
  </property>
</Properties>
</file>